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4A7" w:rsidRPr="003C04FA" w:rsidRDefault="0090408C" w:rsidP="00424D2C">
      <w:pPr>
        <w:spacing w:after="0" w:line="360" w:lineRule="auto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Ю.А.РЫБАЛКА</w:t>
      </w:r>
    </w:p>
    <w:p w:rsidR="00E974A7" w:rsidRPr="003C04FA" w:rsidRDefault="00E974A7" w:rsidP="00424D2C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424D2C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E24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>
        <w:rPr>
          <w:rFonts w:ascii="Times New Roman" w:hAnsi="Times New Roman" w:cs="Times New Roman"/>
          <w:b/>
          <w:sz w:val="28"/>
          <w:szCs w:val="28"/>
        </w:rPr>
        <w:t>УКАЗАНИЯ</w:t>
      </w:r>
      <w:r w:rsidRPr="00AF7E2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ОСВОЕНИЮ ДИСЦИПЛИНЫ "</w:t>
      </w:r>
      <w:r w:rsidR="00DA5A62">
        <w:rPr>
          <w:rFonts w:ascii="Times New Roman" w:hAnsi="Times New Roman" w:cs="Times New Roman"/>
          <w:b/>
          <w:sz w:val="28"/>
          <w:szCs w:val="28"/>
        </w:rPr>
        <w:t>ПРОЕКТНОЕ МОДЕЛИРОВАНИЕ В СОЦИАЛЬНОЙ РАБОТЕ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731823">
        <w:rPr>
          <w:rFonts w:ascii="Times New Roman" w:hAnsi="Times New Roman" w:cs="Times New Roman"/>
          <w:b/>
          <w:sz w:val="28"/>
          <w:szCs w:val="28"/>
        </w:rPr>
        <w:t>БАКАЛАВРОВ</w:t>
      </w:r>
      <w:r>
        <w:rPr>
          <w:rFonts w:ascii="Times New Roman" w:hAnsi="Times New Roman" w:cs="Times New Roman"/>
          <w:b/>
          <w:sz w:val="28"/>
          <w:szCs w:val="28"/>
        </w:rPr>
        <w:t xml:space="preserve">, ОБУЧАЮЩИХСЯ ПО НАПРАВЛЕНИЮ </w:t>
      </w: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39.0</w:t>
      </w:r>
      <w:r w:rsidR="0073182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.02 СОЦИАЛЬНАЯ РАБОТА </w:t>
      </w: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(ОЧНОЙ И ЗАОЧНОЙ ФОРМ ОБУЧЕНИЯ)</w:t>
      </w: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Ростов-на-Дону </w:t>
      </w: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E4404">
        <w:rPr>
          <w:rFonts w:ascii="Times New Roman" w:hAnsi="Times New Roman" w:cs="Times New Roman"/>
          <w:sz w:val="28"/>
          <w:szCs w:val="28"/>
        </w:rPr>
        <w:t>23</w:t>
      </w:r>
    </w:p>
    <w:p w:rsidR="00E974A7" w:rsidRPr="00D54279" w:rsidRDefault="00E974A7" w:rsidP="006547F2">
      <w:pPr>
        <w:spacing w:after="0" w:line="240" w:lineRule="auto"/>
        <w:ind w:left="-567"/>
        <w:jc w:val="center"/>
        <w:rPr>
          <w:rFonts w:ascii="Tahoma" w:hAnsi="Tahoma" w:cs="Tahoma"/>
          <w:sz w:val="20"/>
          <w:szCs w:val="20"/>
        </w:rPr>
      </w:pPr>
    </w:p>
    <w:p w:rsidR="00E974A7" w:rsidRPr="003C04FA" w:rsidRDefault="00E974A7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01A4">
        <w:rPr>
          <w:rFonts w:ascii="Times New Roman" w:hAnsi="Times New Roman" w:cs="Times New Roman"/>
          <w:sz w:val="28"/>
          <w:szCs w:val="28"/>
          <w:lang w:eastAsia="ru-RU"/>
        </w:rPr>
        <w:t xml:space="preserve">УДК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E55CE9">
        <w:rPr>
          <w:rFonts w:ascii="Times New Roman" w:hAnsi="Times New Roman" w:cs="Times New Roman"/>
          <w:sz w:val="28"/>
          <w:szCs w:val="28"/>
          <w:lang w:eastAsia="ru-RU"/>
        </w:rPr>
        <w:t>16.36</w:t>
      </w:r>
    </w:p>
    <w:p w:rsidR="00E974A7" w:rsidRPr="003C04FA" w:rsidRDefault="00E974A7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C04FA">
        <w:rPr>
          <w:rFonts w:ascii="Times New Roman" w:hAnsi="Times New Roman" w:cs="Times New Roman"/>
          <w:sz w:val="28"/>
          <w:szCs w:val="28"/>
        </w:rPr>
        <w:lastRenderedPageBreak/>
        <w:t>ББК</w:t>
      </w:r>
    </w:p>
    <w:p w:rsidR="00E974A7" w:rsidRPr="003C04FA" w:rsidRDefault="00E974A7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C04FA">
        <w:rPr>
          <w:rFonts w:ascii="Times New Roman" w:hAnsi="Times New Roman" w:cs="Times New Roman"/>
          <w:sz w:val="28"/>
          <w:szCs w:val="28"/>
        </w:rPr>
        <w:t>С</w:t>
      </w:r>
      <w:r w:rsidR="00DC68A6">
        <w:rPr>
          <w:rFonts w:ascii="Times New Roman" w:hAnsi="Times New Roman" w:cs="Times New Roman"/>
          <w:sz w:val="28"/>
          <w:szCs w:val="28"/>
        </w:rPr>
        <w:t xml:space="preserve">. </w:t>
      </w:r>
      <w:r w:rsidR="0050484B">
        <w:rPr>
          <w:rFonts w:ascii="Times New Roman" w:hAnsi="Times New Roman" w:cs="Times New Roman"/>
          <w:sz w:val="28"/>
          <w:szCs w:val="28"/>
        </w:rPr>
        <w:t>1</w:t>
      </w:r>
      <w:r w:rsidR="00F54C3D">
        <w:rPr>
          <w:rFonts w:ascii="Times New Roman" w:hAnsi="Times New Roman" w:cs="Times New Roman"/>
          <w:sz w:val="28"/>
          <w:szCs w:val="28"/>
        </w:rPr>
        <w:t>8</w:t>
      </w: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C04FA">
        <w:rPr>
          <w:rFonts w:ascii="Times New Roman" w:hAnsi="Times New Roman" w:cs="Times New Roman"/>
          <w:b/>
          <w:i/>
          <w:sz w:val="28"/>
          <w:szCs w:val="28"/>
        </w:rPr>
        <w:t>Автор:</w:t>
      </w:r>
    </w:p>
    <w:p w:rsidR="00E974A7" w:rsidRPr="003C04FA" w:rsidRDefault="0090408C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Рыбалка Юлия Анатольевна</w:t>
      </w:r>
      <w:r w:rsidR="00E974A7" w:rsidRPr="003C04FA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E974A7" w:rsidRPr="003C04FA">
        <w:rPr>
          <w:rFonts w:ascii="Times New Roman" w:hAnsi="Times New Roman" w:cs="Times New Roman"/>
          <w:sz w:val="28"/>
          <w:szCs w:val="28"/>
        </w:rPr>
        <w:t xml:space="preserve">кандидат </w:t>
      </w:r>
      <w:r>
        <w:rPr>
          <w:rFonts w:ascii="Times New Roman" w:hAnsi="Times New Roman" w:cs="Times New Roman"/>
          <w:sz w:val="28"/>
          <w:szCs w:val="28"/>
        </w:rPr>
        <w:t xml:space="preserve">философских </w:t>
      </w:r>
      <w:r w:rsidR="00E974A7" w:rsidRPr="003C04FA">
        <w:rPr>
          <w:rFonts w:ascii="Times New Roman" w:hAnsi="Times New Roman" w:cs="Times New Roman"/>
          <w:sz w:val="28"/>
          <w:szCs w:val="28"/>
        </w:rPr>
        <w:t>наук, доцент кафедры социальной работы Донского государственного технического университета.</w:t>
      </w:r>
    </w:p>
    <w:p w:rsidR="00E974A7" w:rsidRPr="003C04FA" w:rsidRDefault="00E974A7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74A7" w:rsidRPr="003C04FA" w:rsidRDefault="0090408C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Рыбалка Ю.А.</w:t>
      </w:r>
    </w:p>
    <w:p w:rsidR="00E974A7" w:rsidRPr="003C04FA" w:rsidRDefault="00E974A7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по освоению дисциплины "</w:t>
      </w:r>
      <w:r w:rsidR="00DA5A62">
        <w:rPr>
          <w:rFonts w:ascii="Times New Roman" w:hAnsi="Times New Roman" w:cs="Times New Roman"/>
          <w:sz w:val="28"/>
          <w:szCs w:val="28"/>
        </w:rPr>
        <w:t>Проектное моделирование в социальной работе</w:t>
      </w:r>
      <w:r>
        <w:rPr>
          <w:rFonts w:ascii="Times New Roman" w:hAnsi="Times New Roman" w:cs="Times New Roman"/>
          <w:sz w:val="28"/>
          <w:szCs w:val="28"/>
        </w:rPr>
        <w:t xml:space="preserve">" для </w:t>
      </w:r>
      <w:r w:rsidR="00731823">
        <w:rPr>
          <w:rFonts w:ascii="Times New Roman" w:hAnsi="Times New Roman" w:cs="Times New Roman"/>
          <w:sz w:val="28"/>
          <w:szCs w:val="28"/>
        </w:rPr>
        <w:t>бакалавров</w:t>
      </w:r>
      <w:r>
        <w:rPr>
          <w:rFonts w:ascii="Times New Roman" w:hAnsi="Times New Roman" w:cs="Times New Roman"/>
          <w:sz w:val="28"/>
          <w:szCs w:val="28"/>
        </w:rPr>
        <w:t>, обучающихся по направлению 39.0</w:t>
      </w:r>
      <w:r w:rsidR="0073182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.02 Социальная работа (очной и заочной форм обучения)</w:t>
      </w:r>
      <w:r w:rsidRPr="003C04FA">
        <w:rPr>
          <w:rFonts w:ascii="Times New Roman" w:hAnsi="Times New Roman" w:cs="Times New Roman"/>
          <w:sz w:val="28"/>
          <w:szCs w:val="28"/>
        </w:rPr>
        <w:t xml:space="preserve"> / </w:t>
      </w:r>
      <w:r w:rsidR="0090408C">
        <w:rPr>
          <w:rFonts w:ascii="Times New Roman" w:hAnsi="Times New Roman" w:cs="Times New Roman"/>
          <w:sz w:val="28"/>
          <w:szCs w:val="28"/>
        </w:rPr>
        <w:t>Ю.А.Рыбалка</w:t>
      </w:r>
      <w:r w:rsidRPr="003C04FA">
        <w:rPr>
          <w:rFonts w:ascii="Times New Roman" w:hAnsi="Times New Roman" w:cs="Times New Roman"/>
          <w:sz w:val="28"/>
          <w:szCs w:val="28"/>
        </w:rPr>
        <w:t>. − Ростов н/Д: Издатель</w:t>
      </w:r>
      <w:r>
        <w:rPr>
          <w:rFonts w:ascii="Times New Roman" w:hAnsi="Times New Roman" w:cs="Times New Roman"/>
          <w:sz w:val="28"/>
          <w:szCs w:val="28"/>
        </w:rPr>
        <w:t>ский центр ДГТУ, 20</w:t>
      </w:r>
      <w:r w:rsidR="0090408C">
        <w:rPr>
          <w:rFonts w:ascii="Times New Roman" w:hAnsi="Times New Roman" w:cs="Times New Roman"/>
          <w:sz w:val="28"/>
          <w:szCs w:val="28"/>
        </w:rPr>
        <w:t>2</w:t>
      </w:r>
      <w:r w:rsidR="006E44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− </w:t>
      </w:r>
      <w:r w:rsidR="0050484B">
        <w:rPr>
          <w:rFonts w:ascii="Times New Roman" w:hAnsi="Times New Roman" w:cs="Times New Roman"/>
          <w:sz w:val="28"/>
          <w:szCs w:val="28"/>
        </w:rPr>
        <w:t>1</w:t>
      </w:r>
      <w:r w:rsidR="00F54C3D">
        <w:rPr>
          <w:rFonts w:ascii="Times New Roman" w:hAnsi="Times New Roman" w:cs="Times New Roman"/>
          <w:sz w:val="28"/>
          <w:szCs w:val="28"/>
        </w:rPr>
        <w:t>8</w:t>
      </w:r>
      <w:r w:rsidRPr="003C04FA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E974A7" w:rsidRPr="00100938" w:rsidRDefault="00E974A7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938">
        <w:rPr>
          <w:rFonts w:ascii="Times New Roman" w:hAnsi="Times New Roman" w:cs="Times New Roman"/>
          <w:sz w:val="28"/>
          <w:szCs w:val="28"/>
          <w:lang w:val="en-US"/>
        </w:rPr>
        <w:t>ISBN</w:t>
      </w:r>
    </w:p>
    <w:p w:rsidR="00E974A7" w:rsidRDefault="00E974A7" w:rsidP="006547F2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A7" w:rsidRDefault="00E974A7" w:rsidP="006547F2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100938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100938" w:rsidRDefault="00E974A7" w:rsidP="006547F2">
      <w:pPr>
        <w:spacing w:after="0" w:line="36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8932DB" w:rsidRDefault="008932DB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2DB" w:rsidRDefault="008932DB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08C" w:rsidRDefault="0090408C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7F2" w:rsidRDefault="006547F2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A62" w:rsidRDefault="00DA5A62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8E746D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E746D">
        <w:rPr>
          <w:rFonts w:ascii="Times New Roman" w:hAnsi="Times New Roman" w:cs="Times New Roman"/>
          <w:sz w:val="28"/>
          <w:szCs w:val="28"/>
        </w:rPr>
        <w:t xml:space="preserve">. </w:t>
      </w:r>
      <w:r w:rsidR="00E974A7" w:rsidRPr="003536BF">
        <w:rPr>
          <w:rFonts w:ascii="Times New Roman" w:hAnsi="Times New Roman" w:cs="Times New Roman"/>
          <w:sz w:val="28"/>
          <w:szCs w:val="28"/>
        </w:rPr>
        <w:t>Общие указания</w:t>
      </w:r>
      <w:r w:rsidR="00E974A7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....................................................................................................4</w:t>
      </w:r>
    </w:p>
    <w:p w:rsidR="00E974A7" w:rsidRDefault="008E746D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E746D">
        <w:rPr>
          <w:rFonts w:ascii="Times New Roman" w:hAnsi="Times New Roman" w:cs="Times New Roman"/>
          <w:sz w:val="28"/>
          <w:szCs w:val="28"/>
        </w:rPr>
        <w:t xml:space="preserve">. </w:t>
      </w:r>
      <w:r w:rsidR="00E974A7">
        <w:rPr>
          <w:rFonts w:ascii="Times New Roman" w:hAnsi="Times New Roman" w:cs="Times New Roman"/>
          <w:sz w:val="28"/>
          <w:szCs w:val="28"/>
        </w:rPr>
        <w:t>Практические занятия</w:t>
      </w:r>
      <w:r w:rsidR="005F2BF9">
        <w:rPr>
          <w:rFonts w:ascii="Times New Roman" w:hAnsi="Times New Roman" w:cs="Times New Roman"/>
          <w:sz w:val="28"/>
          <w:szCs w:val="28"/>
        </w:rPr>
        <w:t xml:space="preserve">. Примерный план </w:t>
      </w:r>
      <w:r w:rsidR="005631F0">
        <w:rPr>
          <w:rFonts w:ascii="Times New Roman" w:hAnsi="Times New Roman" w:cs="Times New Roman"/>
          <w:sz w:val="28"/>
          <w:szCs w:val="28"/>
        </w:rPr>
        <w:t xml:space="preserve">практических (семинарских) </w:t>
      </w:r>
      <w:r w:rsidR="005F2BF9">
        <w:rPr>
          <w:rFonts w:ascii="Times New Roman" w:hAnsi="Times New Roman" w:cs="Times New Roman"/>
          <w:sz w:val="28"/>
          <w:szCs w:val="28"/>
        </w:rPr>
        <w:t>занятий. Практические задания.</w:t>
      </w:r>
      <w:r w:rsidR="00E974A7">
        <w:rPr>
          <w:rFonts w:ascii="Times New Roman" w:hAnsi="Times New Roman" w:cs="Times New Roman"/>
          <w:sz w:val="28"/>
          <w:szCs w:val="28"/>
        </w:rPr>
        <w:t>..........................................................</w:t>
      </w:r>
      <w:r w:rsidR="00A1251B">
        <w:rPr>
          <w:rFonts w:ascii="Times New Roman" w:hAnsi="Times New Roman" w:cs="Times New Roman"/>
          <w:sz w:val="28"/>
          <w:szCs w:val="28"/>
        </w:rPr>
        <w:t>.................................</w:t>
      </w:r>
      <w:r w:rsidR="00E974A7">
        <w:rPr>
          <w:rFonts w:ascii="Times New Roman" w:hAnsi="Times New Roman" w:cs="Times New Roman"/>
          <w:sz w:val="28"/>
          <w:szCs w:val="28"/>
        </w:rPr>
        <w:t>.</w:t>
      </w:r>
      <w:r w:rsidR="000174BD">
        <w:rPr>
          <w:rFonts w:ascii="Times New Roman" w:hAnsi="Times New Roman" w:cs="Times New Roman"/>
          <w:sz w:val="28"/>
          <w:szCs w:val="28"/>
        </w:rPr>
        <w:t>4</w:t>
      </w:r>
    </w:p>
    <w:p w:rsidR="00E974A7" w:rsidRDefault="008E746D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174B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174BD">
        <w:rPr>
          <w:rFonts w:ascii="Times New Roman" w:hAnsi="Times New Roman" w:cs="Times New Roman"/>
          <w:sz w:val="28"/>
          <w:szCs w:val="28"/>
        </w:rPr>
        <w:t xml:space="preserve">. </w:t>
      </w:r>
      <w:r w:rsidR="00E974A7">
        <w:rPr>
          <w:rFonts w:ascii="Times New Roman" w:hAnsi="Times New Roman" w:cs="Times New Roman"/>
          <w:sz w:val="28"/>
          <w:szCs w:val="28"/>
        </w:rPr>
        <w:t>Подготовка контрольной работы</w:t>
      </w:r>
      <w:r w:rsidR="00C4342C" w:rsidRPr="00C4342C">
        <w:rPr>
          <w:rFonts w:ascii="Times New Roman" w:hAnsi="Times New Roman" w:cs="Times New Roman"/>
          <w:sz w:val="28"/>
          <w:szCs w:val="28"/>
        </w:rPr>
        <w:t xml:space="preserve">. </w:t>
      </w:r>
      <w:r w:rsidR="00C4342C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E974A7">
        <w:rPr>
          <w:rFonts w:ascii="Times New Roman" w:hAnsi="Times New Roman" w:cs="Times New Roman"/>
          <w:sz w:val="28"/>
          <w:szCs w:val="28"/>
        </w:rPr>
        <w:t>....................................................................</w:t>
      </w:r>
      <w:r w:rsidR="00C4342C">
        <w:rPr>
          <w:rFonts w:ascii="Times New Roman" w:hAnsi="Times New Roman" w:cs="Times New Roman"/>
          <w:sz w:val="28"/>
          <w:szCs w:val="28"/>
        </w:rPr>
        <w:t>...............................</w:t>
      </w:r>
      <w:r w:rsidR="005631F0">
        <w:rPr>
          <w:rFonts w:ascii="Times New Roman" w:hAnsi="Times New Roman" w:cs="Times New Roman"/>
          <w:sz w:val="28"/>
          <w:szCs w:val="28"/>
        </w:rPr>
        <w:t>......</w:t>
      </w:r>
      <w:r w:rsidR="000174BD">
        <w:rPr>
          <w:rFonts w:ascii="Times New Roman" w:hAnsi="Times New Roman" w:cs="Times New Roman"/>
          <w:sz w:val="28"/>
          <w:szCs w:val="28"/>
        </w:rPr>
        <w:t>1</w:t>
      </w:r>
      <w:r w:rsidR="005631F0">
        <w:rPr>
          <w:rFonts w:ascii="Times New Roman" w:hAnsi="Times New Roman" w:cs="Times New Roman"/>
          <w:sz w:val="28"/>
          <w:szCs w:val="28"/>
        </w:rPr>
        <w:t>2</w:t>
      </w:r>
    </w:p>
    <w:p w:rsidR="00E974A7" w:rsidRDefault="000174BD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4342C" w:rsidRPr="00C4342C">
        <w:rPr>
          <w:rFonts w:ascii="Times New Roman" w:hAnsi="Times New Roman" w:cs="Times New Roman"/>
          <w:sz w:val="28"/>
          <w:szCs w:val="28"/>
        </w:rPr>
        <w:t>. Примерный список вопрос</w:t>
      </w:r>
      <w:r w:rsidR="00C4342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к итоговой аттестации……………………</w:t>
      </w:r>
      <w:r w:rsidR="00F17E06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1</w:t>
      </w:r>
      <w:r w:rsidR="00F17E06">
        <w:rPr>
          <w:rFonts w:ascii="Times New Roman" w:hAnsi="Times New Roman" w:cs="Times New Roman"/>
          <w:sz w:val="28"/>
          <w:szCs w:val="28"/>
        </w:rPr>
        <w:t>5</w:t>
      </w:r>
    </w:p>
    <w:p w:rsidR="00F17E06" w:rsidRPr="00F17E06" w:rsidRDefault="00F17E06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Тестовые задания по курсу………………………………………………………17</w:t>
      </w: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BD" w:rsidRDefault="000174BD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BD" w:rsidRDefault="000174BD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BD" w:rsidRDefault="000174BD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BD" w:rsidRDefault="000174BD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695A33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DC68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974A7" w:rsidRPr="00D52250">
        <w:rPr>
          <w:rFonts w:ascii="Times New Roman" w:hAnsi="Times New Roman" w:cs="Times New Roman"/>
          <w:b/>
          <w:sz w:val="28"/>
          <w:szCs w:val="28"/>
        </w:rPr>
        <w:t>Общие указания</w:t>
      </w:r>
    </w:p>
    <w:p w:rsidR="00A1251B" w:rsidRPr="00DC68A6" w:rsidRDefault="00A1251B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B5" w:rsidRPr="005B502C" w:rsidRDefault="003539B5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02C">
        <w:rPr>
          <w:rFonts w:ascii="Times New Roman" w:hAnsi="Times New Roman" w:cs="Times New Roman"/>
          <w:sz w:val="28"/>
          <w:szCs w:val="28"/>
        </w:rPr>
        <w:t>Система обучения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54C3D">
        <w:rPr>
          <w:rFonts w:ascii="Times New Roman" w:hAnsi="Times New Roman" w:cs="Times New Roman"/>
          <w:sz w:val="28"/>
          <w:szCs w:val="28"/>
        </w:rPr>
        <w:t>высшем учебном заведении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02C">
        <w:rPr>
          <w:rFonts w:ascii="Times New Roman" w:hAnsi="Times New Roman" w:cs="Times New Roman"/>
          <w:sz w:val="28"/>
          <w:szCs w:val="28"/>
        </w:rPr>
        <w:t>основывается на рациональном сочетании нескольких видов учебной деятельности, в том числе: лекций, практических занятий и самостоятельной работы студентов (как под руководством преподавателя, так и без руководства). Основными способами самостоятельной работы по изучению дисциплины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A5A62">
        <w:rPr>
          <w:rFonts w:ascii="Times New Roman" w:hAnsi="Times New Roman" w:cs="Times New Roman"/>
          <w:sz w:val="28"/>
          <w:szCs w:val="28"/>
        </w:rPr>
        <w:t>Проектное моделирование в социальной работе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502C">
        <w:rPr>
          <w:rFonts w:ascii="Times New Roman" w:hAnsi="Times New Roman" w:cs="Times New Roman"/>
          <w:sz w:val="28"/>
          <w:szCs w:val="28"/>
        </w:rPr>
        <w:t xml:space="preserve"> являются: изучение и конспектирование источников; чтение учебников, учебно-методических пособий и другой учебной литературы;  чтение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Pr="005B502C">
        <w:rPr>
          <w:rFonts w:ascii="Times New Roman" w:hAnsi="Times New Roman" w:cs="Times New Roman"/>
          <w:sz w:val="28"/>
          <w:szCs w:val="28"/>
        </w:rPr>
        <w:t>журналов; работа над конспектами лекций, их дополнение материалом из учебников (учебных пособий); подготовка докладов, научных сообщений и выступление с ними на практических занятиях, научных (научно-практических) конференциях; подготовка и написание рефератов по темам изучаемой дисциплины; выполнение заданий, рекомендованных (заданных) преподавателем; формулировка развернутых ответов на вопросы для подготовки к практическим занятиям; подготовка и выполнение контрольной работы; подготовка к экзамену, работа с тестовым материалом.</w:t>
      </w:r>
    </w:p>
    <w:p w:rsidR="003539B5" w:rsidRPr="00671047" w:rsidRDefault="003539B5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указания</w:t>
      </w:r>
      <w:r w:rsidRPr="00AF7E24">
        <w:rPr>
          <w:rFonts w:ascii="Times New Roman" w:hAnsi="Times New Roman" w:cs="Times New Roman"/>
          <w:sz w:val="28"/>
          <w:szCs w:val="28"/>
        </w:rPr>
        <w:t xml:space="preserve"> по изучению дисциплины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="00DA5A62" w:rsidRPr="00DA5A62">
        <w:rPr>
          <w:rFonts w:ascii="Times New Roman" w:hAnsi="Times New Roman" w:cs="Times New Roman"/>
          <w:sz w:val="28"/>
          <w:szCs w:val="28"/>
        </w:rPr>
        <w:t xml:space="preserve"> </w:t>
      </w:r>
      <w:r w:rsidR="00DA5A62">
        <w:rPr>
          <w:rFonts w:ascii="Times New Roman" w:hAnsi="Times New Roman" w:cs="Times New Roman"/>
          <w:sz w:val="28"/>
          <w:szCs w:val="28"/>
        </w:rPr>
        <w:t>Проектное моделирование в социальной работе</w:t>
      </w:r>
      <w:r w:rsidR="00F54C3D" w:rsidRPr="00F54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F7E24">
        <w:rPr>
          <w:rFonts w:ascii="Times New Roman" w:hAnsi="Times New Roman" w:cs="Times New Roman"/>
          <w:sz w:val="28"/>
          <w:szCs w:val="28"/>
        </w:rPr>
        <w:t xml:space="preserve"> представляют собой комплекс рекомендаций и разъяснений, позволяющих </w:t>
      </w:r>
      <w:r>
        <w:rPr>
          <w:rFonts w:ascii="Times New Roman" w:hAnsi="Times New Roman" w:cs="Times New Roman"/>
          <w:sz w:val="28"/>
          <w:szCs w:val="28"/>
        </w:rPr>
        <w:t>магистранту</w:t>
      </w:r>
      <w:r w:rsidRPr="00AF7E24">
        <w:rPr>
          <w:rFonts w:ascii="Times New Roman" w:hAnsi="Times New Roman" w:cs="Times New Roman"/>
          <w:sz w:val="28"/>
          <w:szCs w:val="28"/>
        </w:rPr>
        <w:t xml:space="preserve"> оптимальным образом организовать процесс изучения данной дисциплины.</w:t>
      </w:r>
      <w:r w:rsidRPr="00EC020F"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Приступая к изучению дисциплины, необход</w:t>
      </w:r>
      <w:r>
        <w:rPr>
          <w:rFonts w:ascii="Times New Roman" w:hAnsi="Times New Roman" w:cs="Times New Roman"/>
          <w:sz w:val="28"/>
          <w:szCs w:val="28"/>
        </w:rPr>
        <w:t>имо в первую очередь ознакомить</w:t>
      </w:r>
      <w:r w:rsidRPr="00671047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с содержанием РПД</w:t>
      </w:r>
      <w:r w:rsidRPr="00671047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магистрантов очной формы обучения и РПД </w:t>
      </w:r>
      <w:r w:rsidRPr="00671047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C3D">
        <w:rPr>
          <w:rFonts w:ascii="Times New Roman" w:hAnsi="Times New Roman" w:cs="Times New Roman"/>
          <w:sz w:val="28"/>
          <w:szCs w:val="28"/>
        </w:rPr>
        <w:t>бакалавров</w:t>
      </w:r>
      <w:r w:rsidRPr="00671047">
        <w:rPr>
          <w:rFonts w:ascii="Times New Roman" w:hAnsi="Times New Roman" w:cs="Times New Roman"/>
          <w:sz w:val="28"/>
          <w:szCs w:val="28"/>
        </w:rPr>
        <w:t xml:space="preserve"> заочной формы обучения.</w:t>
      </w:r>
    </w:p>
    <w:p w:rsidR="008E746D" w:rsidRPr="00DC68A6" w:rsidRDefault="008E746D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Pr="005F2BF9" w:rsidRDefault="008E746D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C68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5A33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="005F2BF9">
        <w:rPr>
          <w:rFonts w:ascii="Times New Roman" w:hAnsi="Times New Roman" w:cs="Times New Roman"/>
          <w:b/>
          <w:sz w:val="28"/>
          <w:szCs w:val="28"/>
        </w:rPr>
        <w:t xml:space="preserve">. Примерный план практических </w:t>
      </w:r>
      <w:r w:rsidR="005631F0">
        <w:rPr>
          <w:rFonts w:ascii="Times New Roman" w:hAnsi="Times New Roman" w:cs="Times New Roman"/>
          <w:b/>
          <w:sz w:val="28"/>
          <w:szCs w:val="28"/>
        </w:rPr>
        <w:t xml:space="preserve">(семинарских) </w:t>
      </w:r>
      <w:r w:rsidR="005F2BF9">
        <w:rPr>
          <w:rFonts w:ascii="Times New Roman" w:hAnsi="Times New Roman" w:cs="Times New Roman"/>
          <w:b/>
          <w:sz w:val="28"/>
          <w:szCs w:val="28"/>
        </w:rPr>
        <w:t xml:space="preserve">занятий. Практические задания </w:t>
      </w:r>
    </w:p>
    <w:p w:rsidR="00695A33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 xml:space="preserve">Практические занятия - одна из форм учебного занятия, направленная на развитие самостоятельности учащихся и 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соответствующих РПД </w:t>
      </w:r>
      <w:r w:rsidRPr="00AF7E24">
        <w:rPr>
          <w:rFonts w:ascii="Times New Roman" w:hAnsi="Times New Roman" w:cs="Times New Roman"/>
          <w:sz w:val="28"/>
          <w:szCs w:val="28"/>
        </w:rPr>
        <w:t xml:space="preserve">умений и навыков. Практические занятия по </w:t>
      </w:r>
      <w:r>
        <w:rPr>
          <w:rFonts w:ascii="Times New Roman" w:hAnsi="Times New Roman" w:cs="Times New Roman"/>
          <w:sz w:val="28"/>
          <w:szCs w:val="28"/>
        </w:rPr>
        <w:t>дисциплине "</w:t>
      </w:r>
      <w:r w:rsidR="00F54C3D" w:rsidRPr="00F54C3D">
        <w:rPr>
          <w:rFonts w:ascii="Times New Roman" w:hAnsi="Times New Roman" w:cs="Times New Roman"/>
          <w:sz w:val="28"/>
          <w:szCs w:val="28"/>
        </w:rPr>
        <w:t xml:space="preserve"> </w:t>
      </w:r>
      <w:r w:rsidR="00DA5A62">
        <w:rPr>
          <w:rFonts w:ascii="Times New Roman" w:hAnsi="Times New Roman" w:cs="Times New Roman"/>
          <w:sz w:val="28"/>
          <w:szCs w:val="28"/>
        </w:rPr>
        <w:t xml:space="preserve">Проектное </w:t>
      </w:r>
      <w:r w:rsidR="00DA5A62">
        <w:rPr>
          <w:rFonts w:ascii="Times New Roman" w:hAnsi="Times New Roman" w:cs="Times New Roman"/>
          <w:sz w:val="28"/>
          <w:szCs w:val="28"/>
        </w:rPr>
        <w:lastRenderedPageBreak/>
        <w:t>моделирование в социальной работе</w:t>
      </w:r>
      <w:r w:rsidR="00DA5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F7E24">
        <w:rPr>
          <w:rFonts w:ascii="Times New Roman" w:hAnsi="Times New Roman" w:cs="Times New Roman"/>
          <w:sz w:val="28"/>
          <w:szCs w:val="28"/>
        </w:rPr>
        <w:t xml:space="preserve"> проводятся в форме семинаров, что позволяет студентам привить практические навыки самостоятельной работы с </w:t>
      </w:r>
      <w:r>
        <w:rPr>
          <w:rFonts w:ascii="Times New Roman" w:hAnsi="Times New Roman" w:cs="Times New Roman"/>
          <w:sz w:val="28"/>
          <w:szCs w:val="28"/>
        </w:rPr>
        <w:t>учебной, научной</w:t>
      </w:r>
      <w:r w:rsidRPr="00AF7E24">
        <w:rPr>
          <w:rFonts w:ascii="Times New Roman" w:hAnsi="Times New Roman" w:cs="Times New Roman"/>
          <w:sz w:val="28"/>
          <w:szCs w:val="28"/>
        </w:rPr>
        <w:t xml:space="preserve"> литературой, получить опыт публичных выступлений.</w:t>
      </w:r>
    </w:p>
    <w:p w:rsidR="00695A33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174">
        <w:rPr>
          <w:rFonts w:ascii="Times New Roman" w:hAnsi="Times New Roman" w:cs="Times New Roman"/>
          <w:sz w:val="28"/>
          <w:szCs w:val="28"/>
        </w:rPr>
        <w:t>На практических занятиях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174">
        <w:rPr>
          <w:rFonts w:ascii="Times New Roman" w:hAnsi="Times New Roman" w:cs="Times New Roman"/>
          <w:sz w:val="28"/>
          <w:szCs w:val="28"/>
        </w:rPr>
        <w:t xml:space="preserve">материал, изложенный на лекциях, </w:t>
      </w:r>
      <w:r>
        <w:rPr>
          <w:rFonts w:ascii="Times New Roman" w:hAnsi="Times New Roman" w:cs="Times New Roman"/>
          <w:sz w:val="28"/>
          <w:szCs w:val="28"/>
        </w:rPr>
        <w:t xml:space="preserve">кроме устного опроса (вопросы к теме), закрепляется подготовкой доклада по изучаемой теме, а также практическими заданиями по соответствующей теме. </w:t>
      </w:r>
    </w:p>
    <w:p w:rsidR="00695A33" w:rsidRPr="00671047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54C3D">
        <w:rPr>
          <w:rFonts w:ascii="Times New Roman" w:hAnsi="Times New Roman" w:cs="Times New Roman"/>
          <w:sz w:val="28"/>
          <w:szCs w:val="28"/>
        </w:rPr>
        <w:t>бакалавров</w:t>
      </w:r>
      <w:r>
        <w:rPr>
          <w:rFonts w:ascii="Times New Roman" w:hAnsi="Times New Roman" w:cs="Times New Roman"/>
          <w:sz w:val="28"/>
          <w:szCs w:val="28"/>
        </w:rPr>
        <w:t xml:space="preserve"> очной формы обуче</w:t>
      </w:r>
      <w:r w:rsidRPr="00671047">
        <w:rPr>
          <w:rFonts w:ascii="Times New Roman" w:hAnsi="Times New Roman" w:cs="Times New Roman"/>
          <w:sz w:val="28"/>
          <w:szCs w:val="28"/>
        </w:rPr>
        <w:t>ния необходимо:</w:t>
      </w:r>
    </w:p>
    <w:p w:rsidR="00695A33" w:rsidRPr="00671047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изучить, повторить теоретический материал по заданной теме;</w:t>
      </w:r>
    </w:p>
    <w:p w:rsidR="00695A33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изучить материалы</w:t>
      </w:r>
      <w:r>
        <w:rPr>
          <w:rFonts w:ascii="Times New Roman" w:hAnsi="Times New Roman" w:cs="Times New Roman"/>
          <w:sz w:val="28"/>
          <w:szCs w:val="28"/>
        </w:rPr>
        <w:t xml:space="preserve"> и выполнить задания</w:t>
      </w:r>
      <w:r w:rsidRPr="00671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практического занятия</w:t>
      </w:r>
      <w:r w:rsidRPr="00671047">
        <w:rPr>
          <w:rFonts w:ascii="Times New Roman" w:hAnsi="Times New Roman" w:cs="Times New Roman"/>
          <w:sz w:val="28"/>
          <w:szCs w:val="28"/>
        </w:rPr>
        <w:t xml:space="preserve"> по задан</w:t>
      </w:r>
      <w:r>
        <w:rPr>
          <w:rFonts w:ascii="Times New Roman" w:hAnsi="Times New Roman" w:cs="Times New Roman"/>
          <w:sz w:val="28"/>
          <w:szCs w:val="28"/>
        </w:rPr>
        <w:t>ной теме.</w:t>
      </w:r>
    </w:p>
    <w:p w:rsidR="00695A33" w:rsidRPr="00671047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Для </w:t>
      </w:r>
      <w:r w:rsidR="00F54C3D">
        <w:rPr>
          <w:rFonts w:ascii="Times New Roman" w:hAnsi="Times New Roman" w:cs="Times New Roman"/>
          <w:sz w:val="28"/>
          <w:szCs w:val="28"/>
        </w:rPr>
        <w:t>бакал</w:t>
      </w:r>
      <w:r w:rsidR="00DA5A62">
        <w:rPr>
          <w:rFonts w:ascii="Times New Roman" w:hAnsi="Times New Roman" w:cs="Times New Roman"/>
          <w:sz w:val="28"/>
          <w:szCs w:val="28"/>
        </w:rPr>
        <w:t>а</w:t>
      </w:r>
      <w:r w:rsidR="00F54C3D">
        <w:rPr>
          <w:rFonts w:ascii="Times New Roman" w:hAnsi="Times New Roman" w:cs="Times New Roman"/>
          <w:sz w:val="28"/>
          <w:szCs w:val="28"/>
        </w:rPr>
        <w:t xml:space="preserve">вров </w:t>
      </w:r>
      <w:r w:rsidRPr="00671047">
        <w:rPr>
          <w:rFonts w:ascii="Times New Roman" w:hAnsi="Times New Roman" w:cs="Times New Roman"/>
          <w:sz w:val="28"/>
          <w:szCs w:val="28"/>
        </w:rPr>
        <w:t xml:space="preserve">заочной формы обучения </w:t>
      </w:r>
      <w:r>
        <w:rPr>
          <w:rFonts w:ascii="Times New Roman" w:hAnsi="Times New Roman" w:cs="Times New Roman"/>
          <w:sz w:val="28"/>
          <w:szCs w:val="28"/>
        </w:rPr>
        <w:t>для освоения практической час</w:t>
      </w:r>
      <w:r w:rsidRPr="00671047">
        <w:rPr>
          <w:rFonts w:ascii="Times New Roman" w:hAnsi="Times New Roman" w:cs="Times New Roman"/>
          <w:sz w:val="28"/>
          <w:szCs w:val="28"/>
        </w:rPr>
        <w:t>ти дисциплины предусматривается выполн</w:t>
      </w:r>
      <w:r>
        <w:rPr>
          <w:rFonts w:ascii="Times New Roman" w:hAnsi="Times New Roman" w:cs="Times New Roman"/>
          <w:sz w:val="28"/>
          <w:szCs w:val="28"/>
        </w:rPr>
        <w:t>ение контрольной работы.</w:t>
      </w:r>
    </w:p>
    <w:p w:rsidR="008E746D" w:rsidRPr="00DC68A6" w:rsidRDefault="00DD6236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Примерный план </w:t>
      </w:r>
      <w:r w:rsidR="006547F2">
        <w:rPr>
          <w:rFonts w:ascii="Times New Roman" w:hAnsi="Times New Roman" w:cs="Times New Roman"/>
          <w:b/>
          <w:sz w:val="28"/>
          <w:szCs w:val="28"/>
        </w:rPr>
        <w:t>практических (</w:t>
      </w:r>
      <w:r w:rsidR="00731823">
        <w:rPr>
          <w:rFonts w:ascii="Times New Roman" w:hAnsi="Times New Roman" w:cs="Times New Roman"/>
          <w:b/>
          <w:sz w:val="28"/>
          <w:szCs w:val="28"/>
        </w:rPr>
        <w:t>семинарских</w:t>
      </w:r>
      <w:r w:rsidR="006547F2">
        <w:rPr>
          <w:rFonts w:ascii="Times New Roman" w:hAnsi="Times New Roman" w:cs="Times New Roman"/>
          <w:b/>
          <w:sz w:val="28"/>
          <w:szCs w:val="28"/>
        </w:rPr>
        <w:t>)</w:t>
      </w:r>
      <w:r w:rsidR="005F2B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занятий</w:t>
      </w:r>
    </w:p>
    <w:p w:rsidR="00731823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167">
        <w:rPr>
          <w:rFonts w:ascii="Times New Roman" w:hAnsi="Times New Roman" w:cs="Times New Roman"/>
          <w:b/>
          <w:sz w:val="28"/>
          <w:szCs w:val="28"/>
        </w:rPr>
        <w:t>Семинар 1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5167">
        <w:rPr>
          <w:rFonts w:ascii="Times New Roman" w:hAnsi="Times New Roman" w:cs="Times New Roman"/>
          <w:b/>
          <w:sz w:val="28"/>
          <w:szCs w:val="28"/>
        </w:rPr>
        <w:t xml:space="preserve"> Социальное проектирование как учебная дисциплина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область знания</w:t>
      </w:r>
    </w:p>
    <w:p w:rsidR="00731823" w:rsidRPr="00F80A3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1251B">
        <w:rPr>
          <w:rFonts w:ascii="Times New Roman" w:hAnsi="Times New Roman" w:cs="Times New Roman"/>
          <w:sz w:val="28"/>
          <w:szCs w:val="28"/>
        </w:rPr>
        <w:t>онятие с</w:t>
      </w:r>
      <w:r w:rsidRPr="00DC5167">
        <w:rPr>
          <w:rFonts w:ascii="Times New Roman" w:hAnsi="Times New Roman" w:cs="Times New Roman"/>
          <w:sz w:val="28"/>
          <w:szCs w:val="28"/>
        </w:rPr>
        <w:t xml:space="preserve">оциального проектирования </w:t>
      </w:r>
      <w:r w:rsidRPr="00F80A3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СП</w:t>
      </w:r>
      <w:r w:rsidRPr="00F80A38">
        <w:rPr>
          <w:rFonts w:ascii="Times New Roman" w:hAnsi="Times New Roman" w:cs="Times New Roman"/>
          <w:sz w:val="28"/>
          <w:szCs w:val="28"/>
        </w:rPr>
        <w:t>)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а) сущность СП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б) Основные понятия: инновации, социальн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5167">
        <w:rPr>
          <w:rFonts w:ascii="Times New Roman" w:hAnsi="Times New Roman" w:cs="Times New Roman"/>
          <w:sz w:val="28"/>
          <w:szCs w:val="28"/>
        </w:rPr>
        <w:t>я субъектность, ж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5167">
        <w:rPr>
          <w:rFonts w:ascii="Times New Roman" w:hAnsi="Times New Roman" w:cs="Times New Roman"/>
          <w:sz w:val="28"/>
          <w:szCs w:val="28"/>
        </w:rPr>
        <w:t>зненные концепции, ценности и нормы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</w:t>
      </w:r>
      <w:r w:rsidRPr="00DC51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C5167">
        <w:rPr>
          <w:rFonts w:ascii="Times New Roman" w:hAnsi="Times New Roman" w:cs="Times New Roman"/>
          <w:sz w:val="28"/>
          <w:szCs w:val="28"/>
        </w:rPr>
        <w:t>еменные концепции С-П деятельности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А) социальная инженерия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Б) антиутопии и дистопии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В) Объектно-ориентированный подход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Г) проблемно-ориентированный подход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Д) субъектно-ориентированный поход (тезаурусный)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3. Философия СП</w:t>
      </w:r>
    </w:p>
    <w:p w:rsidR="006547F2" w:rsidRDefault="006547F2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C3D" w:rsidRDefault="00F54C3D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823" w:rsidRPr="004D5E3A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E3A">
        <w:rPr>
          <w:rFonts w:ascii="Times New Roman" w:hAnsi="Times New Roman" w:cs="Times New Roman"/>
          <w:b/>
          <w:sz w:val="28"/>
          <w:szCs w:val="28"/>
        </w:rPr>
        <w:t>Семинар 2.</w:t>
      </w:r>
    </w:p>
    <w:p w:rsidR="00731823" w:rsidRPr="004D5E3A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E3A">
        <w:rPr>
          <w:rFonts w:ascii="Times New Roman" w:hAnsi="Times New Roman" w:cs="Times New Roman"/>
          <w:b/>
          <w:sz w:val="28"/>
          <w:szCs w:val="28"/>
        </w:rPr>
        <w:lastRenderedPageBreak/>
        <w:t>Понятие социального проекта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Понятие «социальный проект»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 xml:space="preserve">а) понятие </w:t>
      </w:r>
      <w:r>
        <w:rPr>
          <w:rFonts w:ascii="Times New Roman" w:hAnsi="Times New Roman" w:cs="Times New Roman"/>
          <w:sz w:val="28"/>
          <w:szCs w:val="28"/>
        </w:rPr>
        <w:t>«социальный проект» (Сп)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б) формы представления Сп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2. Типология Сп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а) по характеру проектируемых изменений;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б)  по направлениям деятельности;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в) по финансированию;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г) по масштабу;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д) по срокам реализации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е) другие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240FB">
        <w:rPr>
          <w:rFonts w:ascii="Times New Roman" w:hAnsi="Times New Roman" w:cs="Times New Roman"/>
          <w:i/>
          <w:sz w:val="28"/>
          <w:szCs w:val="28"/>
        </w:rPr>
        <w:t>Практическое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. Подберите примеры по видам следующих проектов: «новые свойства старой вещи», «социально-культурные проекты». </w:t>
      </w:r>
      <w:r w:rsidRPr="00367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823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Семинар 3</w:t>
      </w:r>
    </w:p>
    <w:p w:rsidR="00731823" w:rsidRPr="003A795E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95E">
        <w:rPr>
          <w:rFonts w:ascii="Times New Roman" w:hAnsi="Times New Roman" w:cs="Times New Roman"/>
          <w:b/>
          <w:sz w:val="28"/>
          <w:szCs w:val="28"/>
        </w:rPr>
        <w:t>Разработка социального проекта. Социальный проект как текст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Понятие жизненного цикла 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A795E">
        <w:rPr>
          <w:rFonts w:ascii="Times New Roman" w:hAnsi="Times New Roman" w:cs="Times New Roman"/>
          <w:sz w:val="28"/>
          <w:szCs w:val="28"/>
        </w:rPr>
        <w:t>Структура текстового описания проекта</w:t>
      </w:r>
      <w:r>
        <w:rPr>
          <w:rFonts w:ascii="Times New Roman" w:hAnsi="Times New Roman" w:cs="Times New Roman"/>
          <w:sz w:val="28"/>
          <w:szCs w:val="28"/>
        </w:rPr>
        <w:t xml:space="preserve">  и р</w:t>
      </w:r>
      <w:r w:rsidRPr="003A795E">
        <w:rPr>
          <w:rFonts w:ascii="Times New Roman" w:hAnsi="Times New Roman" w:cs="Times New Roman"/>
          <w:sz w:val="28"/>
          <w:szCs w:val="28"/>
        </w:rPr>
        <w:t xml:space="preserve">ождение замысла проекта. </w:t>
      </w:r>
      <w:r>
        <w:rPr>
          <w:rFonts w:ascii="Times New Roman" w:hAnsi="Times New Roman" w:cs="Times New Roman"/>
          <w:sz w:val="28"/>
          <w:szCs w:val="28"/>
        </w:rPr>
        <w:t>Самоанализ.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A795E">
        <w:rPr>
          <w:rFonts w:ascii="Times New Roman" w:hAnsi="Times New Roman" w:cs="Times New Roman"/>
          <w:sz w:val="28"/>
          <w:szCs w:val="28"/>
        </w:rPr>
        <w:t>Концепция проекта.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3A795E">
        <w:rPr>
          <w:rFonts w:ascii="Times New Roman" w:hAnsi="Times New Roman" w:cs="Times New Roman"/>
          <w:sz w:val="28"/>
          <w:szCs w:val="28"/>
        </w:rPr>
        <w:t xml:space="preserve"> Актуальность проекта.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3A795E">
        <w:rPr>
          <w:rFonts w:ascii="Times New Roman" w:hAnsi="Times New Roman" w:cs="Times New Roman"/>
          <w:sz w:val="28"/>
          <w:szCs w:val="28"/>
        </w:rPr>
        <w:t xml:space="preserve"> Цель </w:t>
      </w:r>
      <w:r>
        <w:rPr>
          <w:rFonts w:ascii="Times New Roman" w:hAnsi="Times New Roman" w:cs="Times New Roman"/>
          <w:sz w:val="28"/>
          <w:szCs w:val="28"/>
        </w:rPr>
        <w:t xml:space="preserve">и задачи </w:t>
      </w:r>
      <w:r w:rsidRPr="003A795E">
        <w:rPr>
          <w:rFonts w:ascii="Times New Roman" w:hAnsi="Times New Roman" w:cs="Times New Roman"/>
          <w:sz w:val="28"/>
          <w:szCs w:val="28"/>
        </w:rPr>
        <w:t>проекта. «Дерево целей»</w:t>
      </w:r>
      <w:r>
        <w:rPr>
          <w:rFonts w:ascii="Times New Roman" w:hAnsi="Times New Roman" w:cs="Times New Roman"/>
          <w:sz w:val="28"/>
          <w:szCs w:val="28"/>
        </w:rPr>
        <w:t xml:space="preserve"> и п</w:t>
      </w:r>
      <w:r w:rsidRPr="003A795E">
        <w:rPr>
          <w:rFonts w:ascii="Times New Roman" w:hAnsi="Times New Roman" w:cs="Times New Roman"/>
          <w:sz w:val="28"/>
          <w:szCs w:val="28"/>
        </w:rPr>
        <w:t>роблемно-целевой ромб.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3A795E">
        <w:rPr>
          <w:rFonts w:ascii="Times New Roman" w:hAnsi="Times New Roman" w:cs="Times New Roman"/>
          <w:sz w:val="28"/>
          <w:szCs w:val="28"/>
        </w:rPr>
        <w:t xml:space="preserve">Обоснование </w:t>
      </w:r>
      <w:r>
        <w:rPr>
          <w:rFonts w:ascii="Times New Roman" w:hAnsi="Times New Roman" w:cs="Times New Roman"/>
          <w:sz w:val="28"/>
          <w:szCs w:val="28"/>
        </w:rPr>
        <w:t xml:space="preserve">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3A795E">
        <w:rPr>
          <w:rFonts w:ascii="Times New Roman" w:hAnsi="Times New Roman" w:cs="Times New Roman"/>
          <w:sz w:val="28"/>
          <w:szCs w:val="28"/>
        </w:rPr>
        <w:t xml:space="preserve">Жизнеспособность </w:t>
      </w:r>
      <w:r>
        <w:rPr>
          <w:rFonts w:ascii="Times New Roman" w:hAnsi="Times New Roman" w:cs="Times New Roman"/>
          <w:sz w:val="28"/>
          <w:szCs w:val="28"/>
        </w:rPr>
        <w:t>и пл</w:t>
      </w:r>
      <w:r w:rsidRPr="003A795E">
        <w:rPr>
          <w:rFonts w:ascii="Times New Roman" w:hAnsi="Times New Roman" w:cs="Times New Roman"/>
          <w:sz w:val="28"/>
          <w:szCs w:val="28"/>
        </w:rPr>
        <w:t>анирование проекта. Правило ресурсов</w:t>
      </w:r>
      <w:r>
        <w:rPr>
          <w:rFonts w:ascii="Times New Roman" w:hAnsi="Times New Roman" w:cs="Times New Roman"/>
          <w:sz w:val="28"/>
          <w:szCs w:val="28"/>
        </w:rPr>
        <w:t xml:space="preserve">, времени, </w:t>
      </w:r>
      <w:r w:rsidRPr="003A795E">
        <w:rPr>
          <w:rFonts w:ascii="Times New Roman" w:hAnsi="Times New Roman" w:cs="Times New Roman"/>
          <w:sz w:val="28"/>
          <w:szCs w:val="28"/>
        </w:rPr>
        <w:t>места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A795E">
        <w:rPr>
          <w:rFonts w:ascii="Times New Roman" w:hAnsi="Times New Roman" w:cs="Times New Roman"/>
          <w:sz w:val="28"/>
          <w:szCs w:val="28"/>
        </w:rPr>
        <w:t>последствий.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Способы планирования и составление бюджета 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3A795E">
        <w:rPr>
          <w:rFonts w:ascii="Times New Roman" w:hAnsi="Times New Roman" w:cs="Times New Roman"/>
          <w:sz w:val="28"/>
          <w:szCs w:val="28"/>
        </w:rPr>
        <w:t>Окончательная форма проекта как текста.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30AD">
        <w:rPr>
          <w:rFonts w:ascii="Times New Roman" w:hAnsi="Times New Roman" w:cs="Times New Roman"/>
          <w:i/>
          <w:sz w:val="28"/>
          <w:szCs w:val="28"/>
        </w:rPr>
        <w:t xml:space="preserve">4. Практическое задание. </w:t>
      </w:r>
      <w:r>
        <w:rPr>
          <w:rFonts w:ascii="Times New Roman" w:hAnsi="Times New Roman" w:cs="Times New Roman"/>
          <w:sz w:val="28"/>
          <w:szCs w:val="28"/>
        </w:rPr>
        <w:t xml:space="preserve">Придумайте идею своего (или заимствуйте существующую идею, например, по адресу </w:t>
      </w:r>
      <w:r w:rsidRPr="00437ADC">
        <w:rPr>
          <w:rFonts w:ascii="Times New Roman" w:hAnsi="Times New Roman" w:cs="Times New Roman"/>
          <w:sz w:val="28"/>
          <w:szCs w:val="28"/>
        </w:rPr>
        <w:t>http://13.pedsovet.org/</w:t>
      </w:r>
      <w:r>
        <w:rPr>
          <w:rFonts w:ascii="Times New Roman" w:hAnsi="Times New Roman" w:cs="Times New Roman"/>
          <w:sz w:val="28"/>
          <w:szCs w:val="28"/>
        </w:rPr>
        <w:t xml:space="preserve">) социального проекта. Напишите: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1B1">
        <w:rPr>
          <w:rFonts w:ascii="Times New Roman" w:hAnsi="Times New Roman" w:cs="Times New Roman"/>
          <w:sz w:val="28"/>
          <w:szCs w:val="28"/>
        </w:rPr>
        <w:lastRenderedPageBreak/>
        <w:t xml:space="preserve">Ваш проект может быть </w:t>
      </w:r>
      <w:r>
        <w:rPr>
          <w:rFonts w:ascii="Times New Roman" w:hAnsi="Times New Roman" w:cs="Times New Roman"/>
          <w:sz w:val="28"/>
          <w:szCs w:val="28"/>
        </w:rPr>
        <w:t xml:space="preserve">в одной </w:t>
      </w:r>
      <w:r w:rsidRPr="00E871B1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E871B1">
        <w:rPr>
          <w:rFonts w:ascii="Times New Roman" w:hAnsi="Times New Roman" w:cs="Times New Roman"/>
          <w:sz w:val="28"/>
          <w:szCs w:val="28"/>
        </w:rPr>
        <w:t xml:space="preserve">областей: </w:t>
      </w: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731823">
        <w:rPr>
          <w:rFonts w:ascii="Times New Roman" w:hAnsi="Times New Roman" w:cs="Times New Roman"/>
          <w:bCs/>
          <w:i/>
          <w:sz w:val="28"/>
          <w:szCs w:val="28"/>
        </w:rPr>
        <w:t>поддержка «детей с проблемами»</w:t>
      </w:r>
      <w:r w:rsidRPr="00731823">
        <w:rPr>
          <w:rFonts w:ascii="Times New Roman" w:hAnsi="Times New Roman" w:cs="Times New Roman"/>
          <w:bCs/>
          <w:sz w:val="28"/>
          <w:szCs w:val="28"/>
        </w:rPr>
        <w:t xml:space="preserve"> - работа </w:t>
      </w:r>
      <w:r w:rsidRPr="00731823">
        <w:rPr>
          <w:rFonts w:ascii="Times New Roman" w:hAnsi="Times New Roman" w:cs="Times New Roman"/>
          <w:sz w:val="28"/>
          <w:szCs w:val="28"/>
        </w:rPr>
        <w:t xml:space="preserve">с детьми-сиротами, с детьми, имеющими физические и психические проблемы развития, с социально депривированными детьми, с детьми, находящимися в трудной жизненной ситуации или ставших жертвами насилия и социальных или экологических катастроф; </w:t>
      </w: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731823">
        <w:rPr>
          <w:rFonts w:ascii="Times New Roman" w:hAnsi="Times New Roman" w:cs="Times New Roman"/>
          <w:bCs/>
          <w:i/>
          <w:sz w:val="28"/>
          <w:szCs w:val="28"/>
        </w:rPr>
        <w:t>изменение качества общей жизни на территории</w:t>
      </w:r>
      <w:r w:rsidRPr="00731823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731823">
        <w:rPr>
          <w:rFonts w:ascii="Times New Roman" w:hAnsi="Times New Roman" w:cs="Times New Roman"/>
          <w:sz w:val="28"/>
          <w:szCs w:val="28"/>
        </w:rPr>
        <w:t xml:space="preserve">идеи благоустройства, социального партнерства разных сторон, идеи активного преобразования социокультурной среды обитания силами становящихся местных сообществ; </w:t>
      </w: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731823">
        <w:rPr>
          <w:rFonts w:ascii="Times New Roman" w:hAnsi="Times New Roman" w:cs="Times New Roman"/>
          <w:bCs/>
          <w:sz w:val="28"/>
          <w:szCs w:val="28"/>
        </w:rPr>
        <w:t xml:space="preserve">историческая, культурная, национальная, этническая память - </w:t>
      </w:r>
      <w:r w:rsidRPr="00731823">
        <w:rPr>
          <w:rFonts w:ascii="Times New Roman" w:hAnsi="Times New Roman" w:cs="Times New Roman"/>
          <w:sz w:val="28"/>
          <w:szCs w:val="28"/>
        </w:rPr>
        <w:t>идеи преемственности межпоколенческих связей, партнерства разных возрастов в активной работе на службе обществу и стране.</w:t>
      </w:r>
      <w:r>
        <w:rPr>
          <w:rFonts w:ascii="Times New Roman" w:hAnsi="Times New Roman" w:cs="Times New Roman"/>
          <w:sz w:val="28"/>
          <w:szCs w:val="28"/>
        </w:rPr>
        <w:t xml:space="preserve">; г) </w:t>
      </w:r>
      <w:r w:rsidRPr="00731823">
        <w:rPr>
          <w:rFonts w:ascii="Times New Roman" w:hAnsi="Times New Roman" w:cs="Times New Roman"/>
          <w:bCs/>
          <w:sz w:val="28"/>
          <w:szCs w:val="28"/>
        </w:rPr>
        <w:t xml:space="preserve">организация сообществ - </w:t>
      </w:r>
      <w:r w:rsidRPr="00731823">
        <w:rPr>
          <w:rFonts w:ascii="Times New Roman" w:hAnsi="Times New Roman" w:cs="Times New Roman"/>
          <w:sz w:val="28"/>
          <w:szCs w:val="28"/>
        </w:rPr>
        <w:t>сетевых, профессиональных ассоциаций по видам деятельности, клубов по интересам как на территориях, так и между ними, как в виртуальной действительности, так и в реальности</w:t>
      </w:r>
      <w:r>
        <w:rPr>
          <w:rFonts w:ascii="Times New Roman" w:hAnsi="Times New Roman" w:cs="Times New Roman"/>
          <w:sz w:val="28"/>
          <w:szCs w:val="28"/>
        </w:rPr>
        <w:t xml:space="preserve">; д) </w:t>
      </w:r>
      <w:r w:rsidRPr="00731823">
        <w:rPr>
          <w:rFonts w:ascii="Times New Roman" w:hAnsi="Times New Roman" w:cs="Times New Roman"/>
          <w:bCs/>
          <w:sz w:val="28"/>
          <w:szCs w:val="28"/>
        </w:rPr>
        <w:t>здоровый образ жизни</w:t>
      </w:r>
      <w:r w:rsidRPr="00731823">
        <w:rPr>
          <w:rFonts w:ascii="Times New Roman" w:hAnsi="Times New Roman" w:cs="Times New Roman"/>
          <w:sz w:val="28"/>
          <w:szCs w:val="28"/>
        </w:rPr>
        <w:t xml:space="preserve"> и вовлечение в него широких масс населения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731823">
        <w:rPr>
          <w:rFonts w:ascii="Times New Roman" w:hAnsi="Times New Roman" w:cs="Times New Roman"/>
          <w:sz w:val="28"/>
          <w:szCs w:val="28"/>
        </w:rPr>
        <w:t>ротивостояни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31823">
        <w:rPr>
          <w:rFonts w:ascii="Times New Roman" w:hAnsi="Times New Roman" w:cs="Times New Roman"/>
          <w:sz w:val="28"/>
          <w:szCs w:val="28"/>
        </w:rPr>
        <w:t xml:space="preserve"> вредным привычкам, </w:t>
      </w:r>
      <w:r>
        <w:rPr>
          <w:rFonts w:ascii="Times New Roman" w:hAnsi="Times New Roman" w:cs="Times New Roman"/>
          <w:sz w:val="28"/>
          <w:szCs w:val="28"/>
        </w:rPr>
        <w:t xml:space="preserve">и др.). </w:t>
      </w:r>
    </w:p>
    <w:p w:rsidR="00731823" w:rsidRPr="000F1494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494">
        <w:rPr>
          <w:rFonts w:ascii="Times New Roman" w:hAnsi="Times New Roman" w:cs="Times New Roman"/>
          <w:b/>
          <w:sz w:val="28"/>
          <w:szCs w:val="28"/>
        </w:rPr>
        <w:t xml:space="preserve">Семинар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731823" w:rsidRPr="006F0F68" w:rsidRDefault="00731823" w:rsidP="006547F2">
      <w:pPr>
        <w:spacing w:after="0" w:line="36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0F68">
        <w:rPr>
          <w:rFonts w:ascii="Times New Roman" w:eastAsia="Calibri" w:hAnsi="Times New Roman" w:cs="Times New Roman"/>
          <w:b/>
          <w:sz w:val="28"/>
          <w:szCs w:val="28"/>
        </w:rPr>
        <w:t>Методы коллективной работы над проектом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Мозговая атака.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Метод синектик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F0F6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Деловая игра.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Метод фокальных объектов.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F0F68">
        <w:rPr>
          <w:rFonts w:ascii="Times New Roman" w:eastAsia="Calibri" w:hAnsi="Times New Roman" w:cs="Times New Roman"/>
          <w:sz w:val="28"/>
          <w:szCs w:val="28"/>
        </w:rPr>
        <w:t>ТРИЗ.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Метод контрольных вопросов.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Метод создания сценариев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Практическое задание. Разработайте способ освоения какой-либо проблемы или задачи в рамках Вашей будущей деятельности, используя один из предложенных методов коллективной работы. </w:t>
      </w:r>
    </w:p>
    <w:p w:rsidR="006547F2" w:rsidRDefault="006547F2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823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494">
        <w:rPr>
          <w:rFonts w:ascii="Times New Roman" w:hAnsi="Times New Roman" w:cs="Times New Roman"/>
          <w:b/>
          <w:sz w:val="28"/>
          <w:szCs w:val="28"/>
        </w:rPr>
        <w:t xml:space="preserve">Семинар </w:t>
      </w:r>
      <w:r w:rsidR="005631F0">
        <w:rPr>
          <w:rFonts w:ascii="Times New Roman" w:hAnsi="Times New Roman" w:cs="Times New Roman"/>
          <w:b/>
          <w:sz w:val="28"/>
          <w:szCs w:val="28"/>
        </w:rPr>
        <w:t>5</w:t>
      </w:r>
    </w:p>
    <w:p w:rsidR="00731823" w:rsidRPr="005210F0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0F0">
        <w:rPr>
          <w:rFonts w:ascii="Times New Roman" w:eastAsia="Calibri" w:hAnsi="Times New Roman" w:cs="Times New Roman"/>
          <w:b/>
          <w:sz w:val="28"/>
          <w:szCs w:val="28"/>
        </w:rPr>
        <w:t>Социальная диагностика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5210F0">
        <w:rPr>
          <w:rFonts w:ascii="Times New Roman" w:eastAsia="Calibri" w:hAnsi="Times New Roman" w:cs="Times New Roman"/>
          <w:sz w:val="28"/>
          <w:szCs w:val="28"/>
        </w:rPr>
        <w:t>Необходимость диагноза и прогноза.</w:t>
      </w:r>
      <w:r w:rsidRPr="00521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210F0">
        <w:rPr>
          <w:rFonts w:ascii="Times New Roman" w:eastAsia="Calibri" w:hAnsi="Times New Roman" w:cs="Times New Roman"/>
          <w:sz w:val="28"/>
          <w:szCs w:val="28"/>
        </w:rPr>
        <w:t>Особенности социальной диагностики.</w:t>
      </w:r>
      <w:r w:rsidRPr="00521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210F0">
        <w:rPr>
          <w:rFonts w:ascii="Times New Roman" w:eastAsia="Calibri" w:hAnsi="Times New Roman" w:cs="Times New Roman"/>
          <w:sz w:val="28"/>
          <w:szCs w:val="28"/>
        </w:rPr>
        <w:t>Ошибки при установлении социальных показателей.</w:t>
      </w:r>
      <w:r w:rsidRPr="00521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210F0">
        <w:rPr>
          <w:rFonts w:ascii="Times New Roman" w:eastAsia="Calibri" w:hAnsi="Times New Roman" w:cs="Times New Roman"/>
          <w:sz w:val="28"/>
          <w:szCs w:val="28"/>
        </w:rPr>
        <w:t>Критери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210F0">
        <w:rPr>
          <w:rFonts w:ascii="Times New Roman" w:eastAsia="Calibri" w:hAnsi="Times New Roman" w:cs="Times New Roman"/>
          <w:sz w:val="28"/>
          <w:szCs w:val="28"/>
        </w:rPr>
        <w:t xml:space="preserve"> минимальности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210F0">
        <w:rPr>
          <w:rFonts w:ascii="Times New Roman" w:eastAsia="Calibri" w:hAnsi="Times New Roman" w:cs="Times New Roman"/>
          <w:sz w:val="28"/>
          <w:szCs w:val="28"/>
        </w:rPr>
        <w:t>оптимальности.</w:t>
      </w:r>
      <w:r w:rsidRPr="005210F0">
        <w:rPr>
          <w:rFonts w:ascii="Times New Roman" w:hAnsi="Times New Roman" w:cs="Times New Roman"/>
          <w:sz w:val="28"/>
          <w:szCs w:val="28"/>
        </w:rPr>
        <w:t xml:space="preserve"> </w:t>
      </w:r>
      <w:r w:rsidRPr="005210F0">
        <w:rPr>
          <w:rFonts w:ascii="Times New Roman" w:eastAsia="Calibri" w:hAnsi="Times New Roman" w:cs="Times New Roman"/>
          <w:sz w:val="28"/>
          <w:szCs w:val="28"/>
        </w:rPr>
        <w:t>Прескрипторы.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210F0">
        <w:rPr>
          <w:rFonts w:ascii="Times New Roman" w:eastAsia="Calibri" w:hAnsi="Times New Roman" w:cs="Times New Roman"/>
          <w:sz w:val="28"/>
          <w:szCs w:val="28"/>
        </w:rPr>
        <w:t>Способы социальной диагностики.</w:t>
      </w:r>
    </w:p>
    <w:p w:rsidR="00731823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494">
        <w:rPr>
          <w:rFonts w:ascii="Times New Roman" w:hAnsi="Times New Roman" w:cs="Times New Roman"/>
          <w:b/>
          <w:sz w:val="28"/>
          <w:szCs w:val="28"/>
        </w:rPr>
        <w:t xml:space="preserve">Семинар </w:t>
      </w:r>
      <w:r w:rsidR="005631F0">
        <w:rPr>
          <w:rFonts w:ascii="Times New Roman" w:hAnsi="Times New Roman" w:cs="Times New Roman"/>
          <w:b/>
          <w:sz w:val="28"/>
          <w:szCs w:val="28"/>
        </w:rPr>
        <w:t>6</w:t>
      </w:r>
    </w:p>
    <w:p w:rsidR="00731823" w:rsidRPr="00556402" w:rsidRDefault="00731823" w:rsidP="006547F2">
      <w:pPr>
        <w:spacing w:after="0" w:line="36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6402">
        <w:rPr>
          <w:rFonts w:ascii="Times New Roman" w:eastAsia="Calibri" w:hAnsi="Times New Roman" w:cs="Times New Roman"/>
          <w:b/>
          <w:sz w:val="28"/>
          <w:szCs w:val="28"/>
        </w:rPr>
        <w:t>Социальное прогнозирование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56402">
        <w:rPr>
          <w:rFonts w:ascii="Times New Roman" w:hAnsi="Times New Roman" w:cs="Times New Roman"/>
          <w:sz w:val="28"/>
          <w:szCs w:val="28"/>
        </w:rPr>
        <w:t>Понятие прогноза. Прогноз и глобалистика.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56402">
        <w:rPr>
          <w:rFonts w:ascii="Times New Roman" w:hAnsi="Times New Roman" w:cs="Times New Roman"/>
          <w:sz w:val="28"/>
          <w:szCs w:val="28"/>
        </w:rPr>
        <w:t>Особенности прогнозирования социальных явлений и процессов. Эффект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56402">
        <w:rPr>
          <w:rFonts w:ascii="Times New Roman" w:hAnsi="Times New Roman" w:cs="Times New Roman"/>
          <w:sz w:val="28"/>
          <w:szCs w:val="28"/>
        </w:rPr>
        <w:t xml:space="preserve"> Эдипа</w:t>
      </w:r>
      <w:r>
        <w:rPr>
          <w:rFonts w:ascii="Times New Roman" w:hAnsi="Times New Roman" w:cs="Times New Roman"/>
          <w:sz w:val="28"/>
          <w:szCs w:val="28"/>
        </w:rPr>
        <w:t xml:space="preserve"> и Пигмалиона</w:t>
      </w:r>
      <w:r w:rsidRPr="00556402">
        <w:rPr>
          <w:rFonts w:ascii="Times New Roman" w:hAnsi="Times New Roman" w:cs="Times New Roman"/>
          <w:sz w:val="28"/>
          <w:szCs w:val="28"/>
        </w:rPr>
        <w:t>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56402">
        <w:rPr>
          <w:rFonts w:ascii="Times New Roman" w:hAnsi="Times New Roman" w:cs="Times New Roman"/>
          <w:sz w:val="28"/>
          <w:szCs w:val="28"/>
        </w:rPr>
        <w:t>Технология социального прогнозирования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общая характеристика;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</w:t>
      </w:r>
      <w:r w:rsidRPr="00556402">
        <w:rPr>
          <w:rFonts w:ascii="Times New Roman" w:hAnsi="Times New Roman" w:cs="Times New Roman"/>
          <w:sz w:val="28"/>
          <w:szCs w:val="28"/>
        </w:rPr>
        <w:t>оисковый прогноз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</w:t>
      </w:r>
      <w:r w:rsidRPr="00556402">
        <w:rPr>
          <w:rFonts w:ascii="Times New Roman" w:hAnsi="Times New Roman" w:cs="Times New Roman"/>
          <w:sz w:val="28"/>
          <w:szCs w:val="28"/>
        </w:rPr>
        <w:t>ормативный прогноз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</w:t>
      </w:r>
      <w:r w:rsidRPr="00556402">
        <w:rPr>
          <w:rFonts w:ascii="Times New Roman" w:hAnsi="Times New Roman" w:cs="Times New Roman"/>
          <w:sz w:val="28"/>
          <w:szCs w:val="28"/>
        </w:rPr>
        <w:t>рогнозирование и проблема управления рисками.</w:t>
      </w:r>
    </w:p>
    <w:p w:rsidR="00731823" w:rsidRPr="00556402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56402">
        <w:rPr>
          <w:rFonts w:ascii="Times New Roman" w:hAnsi="Times New Roman" w:cs="Times New Roman"/>
          <w:sz w:val="28"/>
          <w:szCs w:val="28"/>
        </w:rPr>
        <w:t>Основные способы социального прогнозирования</w:t>
      </w:r>
      <w:r>
        <w:rPr>
          <w:rFonts w:ascii="Times New Roman" w:hAnsi="Times New Roman" w:cs="Times New Roman"/>
          <w:sz w:val="28"/>
          <w:szCs w:val="28"/>
        </w:rPr>
        <w:t>: э</w:t>
      </w:r>
      <w:r w:rsidRPr="00556402">
        <w:rPr>
          <w:rFonts w:ascii="Times New Roman" w:hAnsi="Times New Roman" w:cs="Times New Roman"/>
          <w:sz w:val="28"/>
          <w:szCs w:val="28"/>
        </w:rPr>
        <w:t>кстраполяция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556402">
        <w:rPr>
          <w:rFonts w:ascii="Times New Roman" w:hAnsi="Times New Roman" w:cs="Times New Roman"/>
          <w:sz w:val="28"/>
          <w:szCs w:val="28"/>
        </w:rPr>
        <w:t>оделирование</w:t>
      </w:r>
      <w:r>
        <w:rPr>
          <w:rFonts w:ascii="Times New Roman" w:hAnsi="Times New Roman" w:cs="Times New Roman"/>
          <w:sz w:val="28"/>
          <w:szCs w:val="28"/>
        </w:rPr>
        <w:t>, э</w:t>
      </w:r>
      <w:r w:rsidRPr="00556402">
        <w:rPr>
          <w:rFonts w:ascii="Times New Roman" w:hAnsi="Times New Roman" w:cs="Times New Roman"/>
          <w:sz w:val="28"/>
          <w:szCs w:val="28"/>
        </w:rPr>
        <w:t>кспертиза.</w:t>
      </w:r>
    </w:p>
    <w:p w:rsidR="00731823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494">
        <w:rPr>
          <w:rFonts w:ascii="Times New Roman" w:hAnsi="Times New Roman" w:cs="Times New Roman"/>
          <w:b/>
          <w:sz w:val="28"/>
          <w:szCs w:val="28"/>
        </w:rPr>
        <w:t xml:space="preserve">Семинар </w:t>
      </w:r>
      <w:r w:rsidR="005631F0">
        <w:rPr>
          <w:rFonts w:ascii="Times New Roman" w:hAnsi="Times New Roman" w:cs="Times New Roman"/>
          <w:b/>
          <w:sz w:val="28"/>
          <w:szCs w:val="28"/>
        </w:rPr>
        <w:t>7</w:t>
      </w:r>
    </w:p>
    <w:p w:rsidR="00731823" w:rsidRPr="00556402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402">
        <w:rPr>
          <w:rFonts w:ascii="Times New Roman" w:hAnsi="Times New Roman" w:cs="Times New Roman"/>
          <w:b/>
          <w:sz w:val="28"/>
          <w:szCs w:val="28"/>
        </w:rPr>
        <w:t>Социальная экспертиза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56402">
        <w:rPr>
          <w:rFonts w:ascii="Times New Roman" w:hAnsi="Times New Roman" w:cs="Times New Roman"/>
          <w:sz w:val="28"/>
          <w:szCs w:val="28"/>
        </w:rPr>
        <w:t>Понятие</w:t>
      </w:r>
      <w:r>
        <w:rPr>
          <w:rFonts w:ascii="Times New Roman" w:hAnsi="Times New Roman" w:cs="Times New Roman"/>
          <w:sz w:val="28"/>
          <w:szCs w:val="28"/>
        </w:rPr>
        <w:t xml:space="preserve">, цель, задачи, предмет </w:t>
      </w:r>
      <w:r w:rsidRPr="00556402">
        <w:rPr>
          <w:rFonts w:ascii="Times New Roman" w:hAnsi="Times New Roman" w:cs="Times New Roman"/>
          <w:sz w:val="28"/>
          <w:szCs w:val="28"/>
        </w:rPr>
        <w:t>социальной экспертизы.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56402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 xml:space="preserve">и модели </w:t>
      </w:r>
      <w:r w:rsidRPr="00556402">
        <w:rPr>
          <w:rFonts w:ascii="Times New Roman" w:hAnsi="Times New Roman" w:cs="Times New Roman"/>
          <w:sz w:val="28"/>
          <w:szCs w:val="28"/>
        </w:rPr>
        <w:t xml:space="preserve">социальной экспертизы.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Эксперты: м</w:t>
      </w:r>
      <w:r w:rsidRPr="00556402">
        <w:rPr>
          <w:rFonts w:ascii="Times New Roman" w:hAnsi="Times New Roman" w:cs="Times New Roman"/>
          <w:sz w:val="28"/>
          <w:szCs w:val="28"/>
        </w:rPr>
        <w:t>етоды отбора экспертов</w:t>
      </w:r>
      <w:r>
        <w:rPr>
          <w:rFonts w:ascii="Times New Roman" w:hAnsi="Times New Roman" w:cs="Times New Roman"/>
          <w:sz w:val="28"/>
          <w:szCs w:val="28"/>
        </w:rPr>
        <w:t>, способы уменьшения</w:t>
      </w:r>
      <w:r w:rsidRPr="00556402">
        <w:rPr>
          <w:rFonts w:ascii="Times New Roman" w:hAnsi="Times New Roman" w:cs="Times New Roman"/>
          <w:sz w:val="28"/>
          <w:szCs w:val="28"/>
        </w:rPr>
        <w:t xml:space="preserve"> субъективности экспертных оценок.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56402">
        <w:rPr>
          <w:rFonts w:ascii="Times New Roman" w:hAnsi="Times New Roman" w:cs="Times New Roman"/>
          <w:sz w:val="28"/>
          <w:szCs w:val="28"/>
        </w:rPr>
        <w:t>Методы социальной экспертизы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</w:t>
      </w:r>
      <w:r w:rsidRPr="00556402">
        <w:rPr>
          <w:rFonts w:ascii="Times New Roman" w:hAnsi="Times New Roman" w:cs="Times New Roman"/>
          <w:sz w:val="28"/>
          <w:szCs w:val="28"/>
        </w:rPr>
        <w:t>етод экспертной оценки</w:t>
      </w:r>
      <w:r>
        <w:rPr>
          <w:rFonts w:ascii="Times New Roman" w:hAnsi="Times New Roman" w:cs="Times New Roman"/>
          <w:sz w:val="28"/>
          <w:szCs w:val="28"/>
        </w:rPr>
        <w:t xml:space="preserve"> и м</w:t>
      </w:r>
      <w:r w:rsidRPr="00556402">
        <w:rPr>
          <w:rFonts w:ascii="Times New Roman" w:hAnsi="Times New Roman" w:cs="Times New Roman"/>
          <w:sz w:val="28"/>
          <w:szCs w:val="28"/>
        </w:rPr>
        <w:t>етод фокус-групп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</w:t>
      </w:r>
      <w:r w:rsidRPr="00556402">
        <w:rPr>
          <w:rFonts w:ascii="Times New Roman" w:hAnsi="Times New Roman" w:cs="Times New Roman"/>
          <w:sz w:val="28"/>
          <w:szCs w:val="28"/>
        </w:rPr>
        <w:t>итуационный анализ</w:t>
      </w:r>
      <w:r>
        <w:rPr>
          <w:rFonts w:ascii="Times New Roman" w:hAnsi="Times New Roman" w:cs="Times New Roman"/>
          <w:sz w:val="28"/>
          <w:szCs w:val="28"/>
        </w:rPr>
        <w:t xml:space="preserve"> и метод «Делфи»;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</w:t>
      </w:r>
      <w:r w:rsidRPr="00556402">
        <w:rPr>
          <w:rFonts w:ascii="Times New Roman" w:hAnsi="Times New Roman" w:cs="Times New Roman"/>
          <w:sz w:val="28"/>
          <w:szCs w:val="28"/>
        </w:rPr>
        <w:t>етоды активизации инновационных решений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</w:t>
      </w:r>
      <w:r w:rsidRPr="00556402">
        <w:rPr>
          <w:rFonts w:ascii="Times New Roman" w:hAnsi="Times New Roman" w:cs="Times New Roman"/>
          <w:sz w:val="28"/>
          <w:szCs w:val="28"/>
        </w:rPr>
        <w:t>етоды обработки данных</w:t>
      </w:r>
      <w:r>
        <w:rPr>
          <w:rFonts w:ascii="Times New Roman" w:hAnsi="Times New Roman" w:cs="Times New Roman"/>
          <w:sz w:val="28"/>
          <w:szCs w:val="28"/>
        </w:rPr>
        <w:t xml:space="preserve"> и контент-анализ;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м</w:t>
      </w:r>
      <w:r w:rsidRPr="00556402">
        <w:rPr>
          <w:rFonts w:ascii="Times New Roman" w:hAnsi="Times New Roman" w:cs="Times New Roman"/>
          <w:sz w:val="28"/>
          <w:szCs w:val="28"/>
        </w:rPr>
        <w:t>етоды обработки данных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ме</w:t>
      </w:r>
      <w:r w:rsidRPr="00556402">
        <w:rPr>
          <w:rFonts w:ascii="Times New Roman" w:hAnsi="Times New Roman" w:cs="Times New Roman"/>
          <w:sz w:val="28"/>
          <w:szCs w:val="28"/>
        </w:rPr>
        <w:t>тод «репертуарных решеток»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ж) с</w:t>
      </w:r>
      <w:r w:rsidRPr="00556402">
        <w:rPr>
          <w:rFonts w:ascii="Times New Roman" w:hAnsi="Times New Roman" w:cs="Times New Roman"/>
          <w:sz w:val="28"/>
          <w:szCs w:val="28"/>
        </w:rPr>
        <w:t xml:space="preserve">оздание экспертных систем.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56402">
        <w:rPr>
          <w:rFonts w:ascii="Times New Roman" w:hAnsi="Times New Roman" w:cs="Times New Roman"/>
          <w:sz w:val="28"/>
          <w:szCs w:val="28"/>
        </w:rPr>
        <w:t xml:space="preserve">Итоги </w:t>
      </w:r>
      <w:r>
        <w:rPr>
          <w:rFonts w:ascii="Times New Roman" w:hAnsi="Times New Roman" w:cs="Times New Roman"/>
          <w:sz w:val="28"/>
          <w:szCs w:val="28"/>
        </w:rPr>
        <w:t xml:space="preserve">и форма представления </w:t>
      </w:r>
      <w:r w:rsidRPr="00556402">
        <w:rPr>
          <w:rFonts w:ascii="Times New Roman" w:hAnsi="Times New Roman" w:cs="Times New Roman"/>
          <w:sz w:val="28"/>
          <w:szCs w:val="28"/>
        </w:rPr>
        <w:t xml:space="preserve">социальной экспертизы. </w:t>
      </w:r>
    </w:p>
    <w:p w:rsidR="00731823" w:rsidRPr="00E6297F" w:rsidRDefault="005631F0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Семинар 8</w:t>
      </w:r>
      <w:r w:rsidR="00731823" w:rsidRPr="00E6297F">
        <w:rPr>
          <w:rFonts w:ascii="Times New Roman" w:hAnsi="Times New Roman" w:cs="Times New Roman"/>
          <w:b/>
          <w:sz w:val="28"/>
          <w:szCs w:val="28"/>
        </w:rPr>
        <w:t>.</w:t>
      </w:r>
    </w:p>
    <w:p w:rsidR="00731823" w:rsidRPr="00E6297F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97F">
        <w:rPr>
          <w:rFonts w:ascii="Times New Roman" w:hAnsi="Times New Roman" w:cs="Times New Roman"/>
          <w:b/>
          <w:sz w:val="28"/>
          <w:szCs w:val="28"/>
        </w:rPr>
        <w:t>Реализация социального проекта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56402">
        <w:rPr>
          <w:rFonts w:ascii="Times New Roman" w:hAnsi="Times New Roman" w:cs="Times New Roman"/>
          <w:sz w:val="28"/>
          <w:szCs w:val="28"/>
        </w:rPr>
        <w:t>Защита</w:t>
      </w:r>
      <w:r>
        <w:rPr>
          <w:rFonts w:ascii="Times New Roman" w:hAnsi="Times New Roman" w:cs="Times New Roman"/>
          <w:sz w:val="28"/>
          <w:szCs w:val="28"/>
        </w:rPr>
        <w:t xml:space="preserve"> и тактика презентации </w:t>
      </w:r>
      <w:r w:rsidRPr="00556402">
        <w:rPr>
          <w:rFonts w:ascii="Times New Roman" w:hAnsi="Times New Roman" w:cs="Times New Roman"/>
          <w:sz w:val="28"/>
          <w:szCs w:val="28"/>
        </w:rPr>
        <w:t xml:space="preserve"> 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56402">
        <w:rPr>
          <w:rFonts w:ascii="Times New Roman" w:hAnsi="Times New Roman" w:cs="Times New Roman"/>
          <w:sz w:val="28"/>
          <w:szCs w:val="28"/>
        </w:rPr>
        <w:t xml:space="preserve">Организационный механизм реализации проекта. Функциональная </w:t>
      </w:r>
      <w:r>
        <w:rPr>
          <w:rFonts w:ascii="Times New Roman" w:hAnsi="Times New Roman" w:cs="Times New Roman"/>
          <w:sz w:val="28"/>
          <w:szCs w:val="28"/>
        </w:rPr>
        <w:t xml:space="preserve">и матричная </w:t>
      </w:r>
      <w:r w:rsidRPr="00556402">
        <w:rPr>
          <w:rFonts w:ascii="Times New Roman" w:hAnsi="Times New Roman" w:cs="Times New Roman"/>
          <w:sz w:val="28"/>
          <w:szCs w:val="28"/>
        </w:rPr>
        <w:t>структура управления.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02">
        <w:rPr>
          <w:rFonts w:ascii="Times New Roman" w:hAnsi="Times New Roman" w:cs="Times New Roman"/>
          <w:sz w:val="28"/>
          <w:szCs w:val="28"/>
        </w:rPr>
        <w:t xml:space="preserve">Проектное управление.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56402">
        <w:rPr>
          <w:rFonts w:ascii="Times New Roman" w:hAnsi="Times New Roman" w:cs="Times New Roman"/>
          <w:sz w:val="28"/>
          <w:szCs w:val="28"/>
        </w:rPr>
        <w:t xml:space="preserve">Консорциум. Кадровое обеспечение. Повышение готовности персонала к реализации 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56402">
        <w:rPr>
          <w:rFonts w:ascii="Times New Roman" w:hAnsi="Times New Roman" w:cs="Times New Roman"/>
          <w:sz w:val="28"/>
          <w:szCs w:val="28"/>
        </w:rPr>
        <w:t xml:space="preserve">Контроль за реализацией проекта. Коррекция проекта по итогам мониторинга. </w:t>
      </w:r>
    </w:p>
    <w:p w:rsidR="00731823" w:rsidRPr="003A795E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56402">
        <w:rPr>
          <w:rFonts w:ascii="Times New Roman" w:hAnsi="Times New Roman" w:cs="Times New Roman"/>
          <w:sz w:val="28"/>
          <w:szCs w:val="28"/>
        </w:rPr>
        <w:t>Завершение работ. Ликвидация проекта. «Руины» проектов. Незавершенные и неосуществленные проекты Моральные вопросы реализации проектов.</w:t>
      </w:r>
    </w:p>
    <w:p w:rsidR="005F2BF9" w:rsidRPr="009277EC" w:rsidRDefault="005F2BF9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7EC">
        <w:rPr>
          <w:rFonts w:ascii="Times New Roman" w:hAnsi="Times New Roman" w:cs="Times New Roman"/>
          <w:b/>
          <w:sz w:val="28"/>
          <w:szCs w:val="28"/>
        </w:rPr>
        <w:t>Практические задания</w:t>
      </w:r>
    </w:p>
    <w:p w:rsidR="005F2BF9" w:rsidRPr="0001518D" w:rsidRDefault="005F2BF9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18D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sz w:val="28"/>
          <w:szCs w:val="28"/>
        </w:rPr>
        <w:t>1. Схематично представьте основу Вашего тезауруса. Начните с фиксации своих основных жизненных целей, позиций, устремлений и с определения того, что Вы считаете «своим», а что «чужим».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Проанализируйте эпизод из романа Ильи Ильфа и Евгения Петрова «Двенадцать стульев» с точки зрения соотношения замысла предложенных Остапом Бендером проектов и ресурсов их осуществления</w:t>
      </w: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Остап Бендер натыкается в Васюках на шахматную секцию и говорит васюкин</w:t>
      </w:r>
      <w:r w:rsidR="00A1251B">
        <w:rPr>
          <w:rFonts w:ascii="Times New Roman" w:eastAsia="Calibri" w:hAnsi="Times New Roman" w:cs="Times New Roman"/>
          <w:color w:val="000000"/>
          <w:sz w:val="28"/>
          <w:szCs w:val="28"/>
        </w:rPr>
        <w:t>ц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ам из шахсекции: «Почему в провинции нет никакой игры мысли? Например, вот ваша шахсекция. Так она и называется: шахсекция. Скучно, девушки!.. Назвали бы, например, вашу секцию: «Шахматный клуб четырех коней», или «Красный эндшпиль», или «Потеря качества при выигрыше темпа». Хорошо было бы! Звучно!». Переименование секции в «Шахсекция четырех коней» тут же состоялось, и «гроссмейстер собственноручно... художественно выполнил на листе картона вывеску с четырьмя конями с соответствующей надписью».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Можно ли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соединить все малые и микропроекты в один большой и хорошо управляемый проектный комплекс? Ваше мнение.</w:t>
      </w:r>
    </w:p>
    <w:p w:rsidR="00731823" w:rsidRPr="00424D2C" w:rsidRDefault="005631F0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31823" w:rsidRPr="00424D2C">
        <w:rPr>
          <w:rFonts w:ascii="Times New Roman" w:hAnsi="Times New Roman" w:cs="Times New Roman"/>
          <w:sz w:val="28"/>
          <w:szCs w:val="28"/>
        </w:rPr>
        <w:t xml:space="preserve">.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Составьте </w:t>
      </w:r>
      <w:r w:rsidR="00731823"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краткое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текстовое описание </w:t>
      </w:r>
      <w:r w:rsidR="00731823"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любого микропроекта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проекта, пользуясь моделью «концентрических кругов».</w:t>
      </w:r>
    </w:p>
    <w:p w:rsidR="00731823" w:rsidRPr="00424D2C" w:rsidRDefault="005631F0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31823"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Оцените свои возможности выступить в роли эксперта. Дайте обоснование</w:t>
      </w:r>
      <w:r w:rsidR="00A1251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какому-либо существующему проекту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731823" w:rsidRPr="00424D2C" w:rsidRDefault="005631F0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731823"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Вас пригласили в орган местного самоуправления в качестве эксперта для оценки подготовленного социального проекта и поставили задачу: сформулировать практические рекомендации по разрешению социальной проблемы, беспокоящей жителей района. Ваши действия</w:t>
      </w:r>
      <w:r w:rsidR="00A1251B">
        <w:rPr>
          <w:rFonts w:ascii="Times New Roman" w:eastAsia="Calibri" w:hAnsi="Times New Roman" w:cs="Times New Roman"/>
          <w:color w:val="000000"/>
          <w:sz w:val="28"/>
          <w:szCs w:val="28"/>
        </w:rPr>
        <w:t>?</w:t>
      </w:r>
    </w:p>
    <w:p w:rsidR="00731823" w:rsidRPr="00424D2C" w:rsidRDefault="005631F0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31823"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Попробуйте провести в обобщенной форме (т. е. определяя принципиальные оценочные позиции) диагностику и спрогнозировать возможные последствия реализации представленного </w:t>
      </w:r>
      <w:r w:rsidR="00424D2C">
        <w:rPr>
          <w:rFonts w:ascii="Times New Roman" w:eastAsia="Calibri" w:hAnsi="Times New Roman" w:cs="Times New Roman"/>
          <w:color w:val="000000"/>
          <w:sz w:val="28"/>
          <w:szCs w:val="28"/>
        </w:rPr>
        <w:t>ранее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федеральному правительству социального проекта «Серебряное кольцо» (проект не был осуществлен).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Фрагмент описания проекта:</w:t>
      </w:r>
      <w:r w:rsid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«По аналогии с историко-культурным "Золотым кольцом", расположенным на северо-восток от Москвы, предлагается создать "Серебряное кольцо" (опоясывающее Москву со смещением на юго-запад), в котором города, поселки, фермерские хозяйства соединены системой дорог и коммуникаций. Специализация "Серебряного кольца", с учетом особенностей населения, характера застройки, участия иностранных фирм с самым передовым технологическим опытом, должна быть связана с будущим России, освоением наиболее передовых технологий, экспериментом в научной и производственной областях, а также с активным социальным, социально-культурным экспериментированием.</w:t>
      </w:r>
      <w:r w:rsid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Предлагается разработать ряд модулей (город, поселок и т. д.) с последующей индивидуализацией проекта применительно к конкретному месту. При этом сочетать "будущее" с "прошлым", связывая центры модулей с историческими центрами России, возрождая русские города и другие населенные пункты».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Следует учитывать, что проект имел подробное обоснование и по расходам, и по источникам финансирования (расчет необходимых средств на реализацию проекта предусматривал затраты в объеме около 5 млрд. долларов США).</w:t>
      </w:r>
    </w:p>
    <w:p w:rsidR="005631F0" w:rsidRPr="00424D2C" w:rsidRDefault="005631F0" w:rsidP="005631F0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Разработайте способ освоения какой-либо проблемы или задачи в рамках Вашей будущей деятельности, используя один из изученных методов коллективной работы. 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Представьте, что Ваш проект не получил поддержки на конкурсе проектов. Как Вы проанализируете эту ситуацию, что из нее извлечете на б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дущее? 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sz w:val="28"/>
          <w:szCs w:val="28"/>
        </w:rPr>
        <w:t>10. Постройте дерево проблем к проекту «Серебряное кольцо».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sz w:val="28"/>
          <w:szCs w:val="28"/>
        </w:rPr>
        <w:t>11. Постройте дерево целей к проекту «Серебряное кольцо».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sz w:val="28"/>
          <w:szCs w:val="28"/>
        </w:rPr>
        <w:t xml:space="preserve">12.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Определите круг социальных явлений, нуждающихся в долгосрочных прогнозах, и дайте свое обоснование.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Раскройте содержание метода экспертных оценок.</w:t>
      </w: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 Составьте план проведения данного метода на примере проекта «Серебряное кольцо».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Какие методы построения многофункциональной модели вы знаете? Если бы вам пришлось разрабатывать подобную модель, то какова была бы ее методика?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15.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Каковы, по-вашему, место и роль прогнозирования в условиях нестабильной социальной ситуации?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16.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Какие из современных проблем нуждаются в долгосрочных прогнозах?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424D2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. Назовите ситуации, когда прогнозные исследования помогут выявить социальные проблемы.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18.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Какие прогнозы, по вашему мнению, наиболее предпочтительны в сфере демографии (долго-, кратко- или среднесрочные) и почему?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19.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Придумайте идею своего социального проекта, касающегося проблемы ТРУДОУСТРОЙСТВО МОЛОДЫХ. Изложите: актуальность, цель, дерево целей, задачи, наметьте обоснование Вашего проекта. 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20. Подберите примеры по видам следующих проектов: «новые свойства старой вещи», «социально-культурные проекты».  </w:t>
      </w:r>
    </w:p>
    <w:p w:rsidR="00AF2A25" w:rsidRDefault="00AF2A25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Pr="00C4342C" w:rsidRDefault="000174BD" w:rsidP="006547F2">
      <w:pPr>
        <w:autoSpaceDE w:val="0"/>
        <w:autoSpaceDN w:val="0"/>
        <w:adjustRightInd w:val="0"/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0174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="00C4342C" w:rsidRPr="000174BD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I</w:t>
      </w:r>
      <w:r w:rsidR="00C4342C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. </w:t>
      </w:r>
      <w:r w:rsidR="00C4342C" w:rsidRPr="00C4342C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695A3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Подготовка контрольной работы</w:t>
      </w:r>
      <w:r w:rsidR="00C4342C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 Методические указания</w:t>
      </w:r>
      <w:r w:rsidR="00695A3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</w:p>
    <w:p w:rsidR="00695A33" w:rsidRDefault="00695A33" w:rsidP="006547F2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 w:rsidRPr="00ED5EC9">
        <w:rPr>
          <w:sz w:val="28"/>
          <w:szCs w:val="28"/>
        </w:rPr>
        <w:t xml:space="preserve"> контрольной работы по изучаемой дисциплине</w:t>
      </w:r>
      <w:r>
        <w:rPr>
          <w:sz w:val="28"/>
          <w:szCs w:val="28"/>
        </w:rPr>
        <w:t xml:space="preserve"> "</w:t>
      </w:r>
      <w:r w:rsidR="00DA5A62" w:rsidRPr="00DA5A62">
        <w:rPr>
          <w:sz w:val="28"/>
          <w:szCs w:val="28"/>
        </w:rPr>
        <w:t xml:space="preserve"> </w:t>
      </w:r>
      <w:r w:rsidR="00DA5A62">
        <w:rPr>
          <w:sz w:val="28"/>
          <w:szCs w:val="28"/>
        </w:rPr>
        <w:t>Проектное моделирование в социальной работе</w:t>
      </w:r>
      <w:r w:rsidR="00DA5A62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Pr="00ED5EC9">
        <w:rPr>
          <w:sz w:val="28"/>
          <w:szCs w:val="28"/>
        </w:rPr>
        <w:t xml:space="preserve"> является необходимым элементом учебного процесса</w:t>
      </w:r>
      <w:r>
        <w:rPr>
          <w:sz w:val="28"/>
          <w:szCs w:val="28"/>
        </w:rPr>
        <w:t xml:space="preserve"> как способа контроля</w:t>
      </w:r>
      <w:r w:rsidR="008E746D">
        <w:rPr>
          <w:sz w:val="28"/>
          <w:szCs w:val="28"/>
        </w:rPr>
        <w:t xml:space="preserve"> успеваемости студентов</w:t>
      </w:r>
      <w:r w:rsidR="00A1251B">
        <w:rPr>
          <w:sz w:val="28"/>
          <w:szCs w:val="28"/>
        </w:rPr>
        <w:t xml:space="preserve"> заочно</w:t>
      </w:r>
      <w:r w:rsidR="00F54C3D">
        <w:rPr>
          <w:sz w:val="28"/>
          <w:szCs w:val="28"/>
        </w:rPr>
        <w:t>й</w:t>
      </w:r>
      <w:r w:rsidR="00A1251B">
        <w:rPr>
          <w:sz w:val="28"/>
          <w:szCs w:val="28"/>
        </w:rPr>
        <w:t xml:space="preserve"> формы обучения</w:t>
      </w:r>
      <w:r w:rsidR="008E746D">
        <w:rPr>
          <w:sz w:val="28"/>
          <w:szCs w:val="28"/>
        </w:rPr>
        <w:t>.</w:t>
      </w:r>
    </w:p>
    <w:p w:rsidR="00695A33" w:rsidRDefault="00695A33" w:rsidP="006547F2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ED5EC9">
        <w:rPr>
          <w:sz w:val="28"/>
          <w:szCs w:val="28"/>
        </w:rPr>
        <w:t xml:space="preserve">Основной целью выполнения контрольной работы является развитие мышления, творческих способностей </w:t>
      </w:r>
      <w:r>
        <w:rPr>
          <w:sz w:val="28"/>
          <w:szCs w:val="28"/>
        </w:rPr>
        <w:t>магистранта</w:t>
      </w:r>
      <w:r w:rsidRPr="00ED5EC9">
        <w:rPr>
          <w:sz w:val="28"/>
          <w:szCs w:val="28"/>
        </w:rPr>
        <w:t>, привитие ему навыков самостоятельной работы, связанной с поиском, систематиза</w:t>
      </w:r>
      <w:r>
        <w:rPr>
          <w:sz w:val="28"/>
          <w:szCs w:val="28"/>
        </w:rPr>
        <w:t xml:space="preserve">цией и обобщением материала </w:t>
      </w:r>
      <w:r w:rsidRPr="00ED5EC9">
        <w:rPr>
          <w:sz w:val="28"/>
          <w:szCs w:val="28"/>
        </w:rPr>
        <w:t>по дисциплине, а также формирование умений анализировать и критически оценивать исследуемый научный и практический материал в рамках решения предложенных задач.</w:t>
      </w:r>
    </w:p>
    <w:p w:rsidR="00695A33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EC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контрольной работе обязательно</w:t>
      </w:r>
      <w:r w:rsidRPr="00ED5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приводится</w:t>
      </w:r>
      <w:r w:rsidRPr="00ED5EC9">
        <w:rPr>
          <w:rFonts w:ascii="Times New Roman" w:hAnsi="Times New Roman" w:cs="Times New Roman"/>
          <w:sz w:val="28"/>
          <w:szCs w:val="28"/>
        </w:rPr>
        <w:t xml:space="preserve"> спис</w:t>
      </w:r>
      <w:r>
        <w:rPr>
          <w:rFonts w:ascii="Times New Roman" w:hAnsi="Times New Roman" w:cs="Times New Roman"/>
          <w:sz w:val="28"/>
          <w:szCs w:val="28"/>
        </w:rPr>
        <w:t>ок использованной литературы.</w:t>
      </w:r>
    </w:p>
    <w:p w:rsidR="00F17E06" w:rsidRDefault="00D52250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46D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к курсу </w:t>
      </w:r>
    </w:p>
    <w:p w:rsidR="00D52250" w:rsidRPr="008E746D" w:rsidRDefault="00D52250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46D">
        <w:rPr>
          <w:rFonts w:ascii="Times New Roman" w:hAnsi="Times New Roman" w:cs="Times New Roman"/>
          <w:b/>
          <w:sz w:val="28"/>
          <w:szCs w:val="28"/>
        </w:rPr>
        <w:t>«</w:t>
      </w:r>
      <w:r w:rsidR="00DA5A62">
        <w:rPr>
          <w:rFonts w:ascii="Times New Roman" w:hAnsi="Times New Roman" w:cs="Times New Roman"/>
          <w:sz w:val="28"/>
          <w:szCs w:val="28"/>
        </w:rPr>
        <w:t>Проектное моделирование в социальной работе</w:t>
      </w:r>
      <w:r w:rsidRPr="008E746D">
        <w:rPr>
          <w:rFonts w:ascii="Times New Roman" w:hAnsi="Times New Roman" w:cs="Times New Roman"/>
          <w:b/>
          <w:sz w:val="28"/>
          <w:szCs w:val="28"/>
        </w:rPr>
        <w:t>»</w:t>
      </w:r>
    </w:p>
    <w:p w:rsidR="006E4404" w:rsidRPr="006E4404" w:rsidRDefault="006E4404" w:rsidP="006E44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Для написания контрольной работы следует выбрать вариант в соответствии с последней цифрой в своей зачетной книжке. Ответ на каждый вопрос должен иметь не менее 5 листов, выстроен логично и последовательно. Также следует составить список использованной литературы. </w:t>
      </w:r>
    </w:p>
    <w:p w:rsidR="006E4404" w:rsidRPr="006E4404" w:rsidRDefault="006E4404" w:rsidP="006E4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Вариант 1</w:t>
      </w:r>
    </w:p>
    <w:p w:rsidR="006E4404" w:rsidRPr="006E4404" w:rsidRDefault="006E4404" w:rsidP="006E4404">
      <w:pPr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1. Понятие социального проектирования и моделирования в контексте современных условий.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2. Мозговая атака и метод синектики как методы коллективной работы над проектом.</w:t>
      </w:r>
    </w:p>
    <w:p w:rsidR="006E4404" w:rsidRPr="006E4404" w:rsidRDefault="006E4404" w:rsidP="006E4404">
      <w:pPr>
        <w:rPr>
          <w:rFonts w:ascii="Times New Roman" w:hAnsi="Times New Roman" w:cs="Times New Roman"/>
          <w:sz w:val="28"/>
          <w:szCs w:val="28"/>
        </w:rPr>
      </w:pPr>
    </w:p>
    <w:p w:rsidR="006E4404" w:rsidRPr="006E4404" w:rsidRDefault="006E4404" w:rsidP="006E4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Вариант 2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1. Концепции социально-проектной деятельности.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2. Социальная  экспертиза: модели и методы отбора экспертов</w:t>
      </w:r>
    </w:p>
    <w:p w:rsidR="006E4404" w:rsidRPr="006E4404" w:rsidRDefault="006E4404" w:rsidP="006E4404">
      <w:pPr>
        <w:rPr>
          <w:rFonts w:ascii="Times New Roman" w:hAnsi="Times New Roman" w:cs="Times New Roman"/>
          <w:sz w:val="28"/>
          <w:szCs w:val="28"/>
        </w:rPr>
      </w:pPr>
    </w:p>
    <w:p w:rsidR="006E4404" w:rsidRPr="006E4404" w:rsidRDefault="006E4404" w:rsidP="006E4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Вариант 3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lastRenderedPageBreak/>
        <w:t xml:space="preserve">1. Социальная диагностика как обоснование жизнеспособности проекта: цели. Понятие «апрейзеры» и «прескрипторы».  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2. Массовое общество и социальное проектирование.  </w:t>
      </w:r>
    </w:p>
    <w:p w:rsidR="006E4404" w:rsidRPr="006E4404" w:rsidRDefault="006E4404" w:rsidP="006E4404">
      <w:pPr>
        <w:rPr>
          <w:rFonts w:ascii="Times New Roman" w:hAnsi="Times New Roman" w:cs="Times New Roman"/>
          <w:sz w:val="28"/>
          <w:szCs w:val="28"/>
        </w:rPr>
      </w:pPr>
    </w:p>
    <w:p w:rsidR="006E4404" w:rsidRPr="006E4404" w:rsidRDefault="006E4404" w:rsidP="006E4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Вариант 4 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1. Особенности прогнозирования социальных явлений и процессов. Эффекты Эдипа и Пигмалиона.</w:t>
      </w:r>
    </w:p>
    <w:p w:rsidR="006E4404" w:rsidRPr="006E4404" w:rsidRDefault="006E4404" w:rsidP="006E4404">
      <w:pPr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2. Защита и тактика презентации  проекта.</w:t>
      </w:r>
    </w:p>
    <w:p w:rsidR="006E4404" w:rsidRPr="006E4404" w:rsidRDefault="006E4404" w:rsidP="006E4404">
      <w:pPr>
        <w:rPr>
          <w:rFonts w:ascii="Times New Roman" w:hAnsi="Times New Roman" w:cs="Times New Roman"/>
          <w:sz w:val="28"/>
          <w:szCs w:val="28"/>
        </w:rPr>
      </w:pPr>
    </w:p>
    <w:p w:rsidR="006E4404" w:rsidRPr="006E4404" w:rsidRDefault="006E4404" w:rsidP="006E4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Вариант 5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1. Понятие и предмет социального проекта. 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2. Метод контрольных вопросов и  метод создания сценариев как методы коллективной работы над проектом.</w:t>
      </w:r>
    </w:p>
    <w:p w:rsidR="006E4404" w:rsidRPr="006E4404" w:rsidRDefault="006E4404" w:rsidP="006E4404">
      <w:pPr>
        <w:rPr>
          <w:rFonts w:ascii="Times New Roman" w:hAnsi="Times New Roman" w:cs="Times New Roman"/>
          <w:sz w:val="28"/>
          <w:szCs w:val="28"/>
        </w:rPr>
      </w:pPr>
    </w:p>
    <w:p w:rsidR="006E4404" w:rsidRPr="006E4404" w:rsidRDefault="006E4404" w:rsidP="006E4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Вариант 6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1. Типы социальных проектов.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2. Понятие, технология и виды  социального прогнозирования.</w:t>
      </w:r>
    </w:p>
    <w:p w:rsidR="006E4404" w:rsidRPr="006E4404" w:rsidRDefault="006E4404" w:rsidP="006E44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4404" w:rsidRPr="006E4404" w:rsidRDefault="006E4404" w:rsidP="006E4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Вариант 7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1. Этапы жизненного цикла проекта.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2. Основные способы социального прогнозирования: экстраполяция и моделирование.</w:t>
      </w:r>
    </w:p>
    <w:p w:rsidR="006E4404" w:rsidRPr="006E4404" w:rsidRDefault="006E4404" w:rsidP="006E4404">
      <w:pPr>
        <w:rPr>
          <w:rFonts w:ascii="Times New Roman" w:hAnsi="Times New Roman" w:cs="Times New Roman"/>
          <w:sz w:val="28"/>
          <w:szCs w:val="28"/>
        </w:rPr>
      </w:pPr>
    </w:p>
    <w:p w:rsidR="006E4404" w:rsidRPr="006E4404" w:rsidRDefault="006E4404" w:rsidP="006E4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Вариант 8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1. Особенности рождения замысла проекта.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2. Методы социальной экспертизы.</w:t>
      </w:r>
    </w:p>
    <w:p w:rsidR="006E4404" w:rsidRPr="006E4404" w:rsidRDefault="006E4404" w:rsidP="006E4404">
      <w:pPr>
        <w:rPr>
          <w:rFonts w:ascii="Times New Roman" w:hAnsi="Times New Roman" w:cs="Times New Roman"/>
          <w:sz w:val="28"/>
          <w:szCs w:val="28"/>
        </w:rPr>
      </w:pPr>
    </w:p>
    <w:p w:rsidR="006E4404" w:rsidRPr="006E4404" w:rsidRDefault="006E4404" w:rsidP="006E4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Вариант 9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1. Концепция проекта и его особенности: актуальность.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2. Жизнеспособность и планирование проекта. Правило ресурсов, времени, места и последствий.</w:t>
      </w:r>
    </w:p>
    <w:p w:rsidR="006E4404" w:rsidRPr="006E4404" w:rsidRDefault="006E4404" w:rsidP="006E4404">
      <w:pPr>
        <w:rPr>
          <w:rFonts w:ascii="Times New Roman" w:hAnsi="Times New Roman" w:cs="Times New Roman"/>
          <w:sz w:val="28"/>
          <w:szCs w:val="28"/>
        </w:rPr>
      </w:pPr>
    </w:p>
    <w:p w:rsidR="006E4404" w:rsidRPr="006E4404" w:rsidRDefault="006E4404" w:rsidP="006E4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lastRenderedPageBreak/>
        <w:t>Вариант 10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1. Концепция проекта и его особенности: цель и задачи. «Дерево целей» и проблемно-целевой ромб.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2. Способы планирования и составление бюджета проекта. Общие принципы представления проекта как текста. </w:t>
      </w:r>
    </w:p>
    <w:p w:rsidR="006E4404" w:rsidRPr="006E4404" w:rsidRDefault="006E4404" w:rsidP="006E440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E4404" w:rsidRPr="00DA5A62" w:rsidRDefault="006E4404" w:rsidP="006547F2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2A3437" w:rsidRDefault="000174BD" w:rsidP="006547F2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0174B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4342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52E8B">
        <w:rPr>
          <w:rFonts w:ascii="Times New Roman" w:hAnsi="Times New Roman" w:cs="Times New Roman"/>
          <w:b/>
          <w:sz w:val="28"/>
          <w:szCs w:val="28"/>
        </w:rPr>
        <w:t>.</w:t>
      </w:r>
      <w:r w:rsidR="00C4342C"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42C">
        <w:rPr>
          <w:rFonts w:ascii="Times New Roman" w:hAnsi="Times New Roman" w:cs="Times New Roman"/>
          <w:b/>
          <w:sz w:val="28"/>
          <w:szCs w:val="28"/>
        </w:rPr>
        <w:t>Примерный список в</w:t>
      </w:r>
      <w:r w:rsidR="008E746D" w:rsidRPr="00D52250">
        <w:rPr>
          <w:rFonts w:ascii="Times New Roman" w:hAnsi="Times New Roman" w:cs="Times New Roman"/>
          <w:b/>
          <w:sz w:val="28"/>
          <w:szCs w:val="28"/>
        </w:rPr>
        <w:t>опрос</w:t>
      </w:r>
      <w:r w:rsidR="002A3437">
        <w:rPr>
          <w:rFonts w:ascii="Times New Roman" w:hAnsi="Times New Roman" w:cs="Times New Roman"/>
          <w:b/>
          <w:sz w:val="28"/>
          <w:szCs w:val="28"/>
        </w:rPr>
        <w:t>ов</w:t>
      </w:r>
      <w:r w:rsidR="008E746D" w:rsidRPr="00D52250">
        <w:rPr>
          <w:rFonts w:ascii="Times New Roman" w:hAnsi="Times New Roman" w:cs="Times New Roman"/>
          <w:b/>
          <w:sz w:val="28"/>
          <w:szCs w:val="28"/>
        </w:rPr>
        <w:t>, выносимы</w:t>
      </w:r>
      <w:r w:rsidR="00C4342C">
        <w:rPr>
          <w:rFonts w:ascii="Times New Roman" w:hAnsi="Times New Roman" w:cs="Times New Roman"/>
          <w:b/>
          <w:sz w:val="28"/>
          <w:szCs w:val="28"/>
        </w:rPr>
        <w:t>х</w:t>
      </w:r>
      <w:r w:rsidR="008E746D" w:rsidRPr="00D5225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2A3437">
        <w:rPr>
          <w:rFonts w:ascii="Times New Roman" w:hAnsi="Times New Roman" w:cs="Times New Roman"/>
          <w:b/>
          <w:sz w:val="28"/>
          <w:szCs w:val="28"/>
        </w:rPr>
        <w:t>итоговую аттестацию</w:t>
      </w:r>
    </w:p>
    <w:p w:rsidR="006E4404" w:rsidRDefault="006E4404" w:rsidP="006547F2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Понятие социального проектирования и моделирования в контексте современных условий.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Концепции социально-проектной деятельности.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Философия социального проектирования.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Понятие и предмет социального проекта.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Типы социальных проектов.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Этапы жизненного цикла проекта.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Особенности рождения замысла проекта.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Концепция проекта и его особенности: актуальность.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Концепция проекта и его особенности: цель и задачи. «Дерево целей» и проблемно-целевой ромб.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Концепция проекта и его особенности: обоснование.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Жизнеспособность и планирование проекта. Правило ресурсов, времени, места и последствий.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Способы планирования и составление бюджета проекта. Общие принципы представления проекта как текста.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Окончательная форма проекта как текста.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 Методы коллективной работы над проектом: цели и общие принципы.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Деловая игра как метод коллективной работы над проектом: история создания, типология, сценарий и условия проведения ДИ.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  Мозговая атака и метод синектики как методы коллективной работы над проектом.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Метод фокальных объектов и ТРИЗ как методы коллективной работы над проектом.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Метод контрольных вопросов и  метод создания сценариев как методы коллективной работы над проектом.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lastRenderedPageBreak/>
        <w:t xml:space="preserve">Социальная диагностика как обоснование жизнеспособности проекта: цели. Понятие «апрейзеры» и «прескрипторы». 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Особенности прогнозирования социальных явлений и процессов. Эффекты Эдипа и Пигмалиона.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Понятие прогноза и прогнозирования. Виды прогнозирования.</w:t>
      </w:r>
    </w:p>
    <w:p w:rsidR="006E4404" w:rsidRPr="006E4404" w:rsidRDefault="00975B2E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E4404" w:rsidRPr="006E4404">
          <w:rPr>
            <w:rFonts w:ascii="Times New Roman" w:hAnsi="Times New Roman" w:cs="Times New Roman"/>
            <w:sz w:val="28"/>
            <w:szCs w:val="28"/>
          </w:rPr>
          <w:t xml:space="preserve">Развитие представлений о будущем на ранних стадиях существования человека. Презентизм первобытного мышления. </w:t>
        </w:r>
      </w:hyperlink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Религиозные корни теории прогнозирования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Утопические предпосылки теории прогнозирования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Философско-исторические корни теории прогнозирования.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Социальное прогнозирование на рубеже 19-20 вв. Научно-публицистический жанр «Размышления о будущем».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Условия формирования парадигмы технологического прогнозирования. Оптимистические концепции индустриального и постиндустриального будущего в 20 в.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«Антифутурологические волны». А. Тоффлер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Римский клуб и его роль в исследовании будущего.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Современный этап футурологии: глобалистика;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Современный этап футурологии: борьба технооптимистов и экопессимистов.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Современный этап футурологии: альтернавистика.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Понятие, технология и виды  социального прогнозирования.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Основные способы социального прогнозирования: экстраполяция.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Основные способы социального прогнозирования: моделирование.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Социальная  экспертиза: модели и методы отбора экспертов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Методы социальной экспертизы.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Защита и тактика презентации  проекта.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Реализация социального проекта.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Ликвидация социального проекта.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Массовое общество и социальное проектирование.  </w:t>
      </w:r>
    </w:p>
    <w:p w:rsidR="00F17E06" w:rsidRDefault="00F17E06" w:rsidP="008B439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shd w:val="clear" w:color="auto" w:fill="FFFFFF"/>
          <w:lang w:eastAsia="ru-RU"/>
        </w:rPr>
      </w:pPr>
    </w:p>
    <w:p w:rsidR="00F17E06" w:rsidRDefault="00F17E06" w:rsidP="00F17E0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E0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17E06">
        <w:rPr>
          <w:rFonts w:ascii="Times New Roman" w:hAnsi="Times New Roman" w:cs="Times New Roman"/>
          <w:b/>
          <w:sz w:val="28"/>
          <w:szCs w:val="28"/>
        </w:rPr>
        <w:t>. Тестовые задания по курсу</w:t>
      </w:r>
    </w:p>
    <w:p w:rsidR="006E4404" w:rsidRPr="00170C13" w:rsidRDefault="006E4404" w:rsidP="006E4404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Особенностью проектирования, отличающей его от иных видов деятельности, является: </w:t>
      </w:r>
    </w:p>
    <w:p w:rsidR="006E4404" w:rsidRPr="00DA5A62" w:rsidRDefault="006E4404" w:rsidP="004C0DC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локализация по месту, времени, ресурсам</w:t>
      </w:r>
    </w:p>
    <w:p w:rsidR="006E4404" w:rsidRPr="00DA5A62" w:rsidRDefault="006E4404" w:rsidP="004C0DC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ориентация на экономические результаты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E4404" w:rsidRPr="00DA5A62" w:rsidRDefault="006E4404" w:rsidP="004C0DC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участие в проекте профессионалов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Ресурсы при проектировании это:</w:t>
      </w:r>
    </w:p>
    <w:p w:rsidR="006E4404" w:rsidRPr="00DA5A62" w:rsidRDefault="006E4404" w:rsidP="004C0DC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источники и предпосылки получения необходимых благ для реализации проекта</w:t>
      </w:r>
    </w:p>
    <w:p w:rsidR="006E4404" w:rsidRPr="00DA5A62" w:rsidRDefault="006E4404" w:rsidP="004C0DC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временные затраты</w:t>
      </w:r>
    </w:p>
    <w:p w:rsidR="006E4404" w:rsidRPr="00DA5A62" w:rsidRDefault="006E4404" w:rsidP="004C0DC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денежные средства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Ресурсы, задействованные при реализации проекта, могут быть: </w:t>
      </w:r>
    </w:p>
    <w:p w:rsidR="006E4404" w:rsidRPr="00DA5A62" w:rsidRDefault="006E4404" w:rsidP="004C0DC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материальные, человеческие, нематериальные</w:t>
      </w:r>
    </w:p>
    <w:p w:rsidR="006E4404" w:rsidRPr="00DA5A62" w:rsidRDefault="006E4404" w:rsidP="004C0DC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материальные</w:t>
      </w:r>
    </w:p>
    <w:p w:rsidR="006E4404" w:rsidRPr="00DA5A62" w:rsidRDefault="006E4404" w:rsidP="004C0DC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нематериальные 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Hard 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soft skills – 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</w:t>
      </w:r>
    </w:p>
    <w:p w:rsidR="006E4404" w:rsidRPr="00DA5A62" w:rsidRDefault="006E4404" w:rsidP="004C0DC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технологии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E4404" w:rsidRPr="00DA5A62" w:rsidRDefault="006E4404" w:rsidP="004C0DC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навыки и компетенции участников проектной команды</w:t>
      </w:r>
    </w:p>
    <w:p w:rsidR="006E4404" w:rsidRPr="00DA5A62" w:rsidRDefault="006E4404" w:rsidP="004C0DC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организационные ресурсы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Hard 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soft skills – 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</w:t>
      </w:r>
    </w:p>
    <w:p w:rsidR="006E4404" w:rsidRPr="00DA5A62" w:rsidRDefault="006E4404" w:rsidP="004C0DC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материальные ресурсы</w:t>
      </w:r>
    </w:p>
    <w:p w:rsidR="006E4404" w:rsidRPr="00DA5A62" w:rsidRDefault="006E4404" w:rsidP="004C0DC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человеческие ресурсы</w:t>
      </w:r>
    </w:p>
    <w:p w:rsidR="006E4404" w:rsidRPr="00DA5A62" w:rsidRDefault="006E4404" w:rsidP="004C0DC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относятся к ресурсам проектирования 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Термин «проект» восходит к:</w:t>
      </w:r>
    </w:p>
    <w:p w:rsidR="006E4404" w:rsidRPr="00DA5A62" w:rsidRDefault="006E4404" w:rsidP="004C0DC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лат. «бросаю вперед», «держу перед собой».</w:t>
      </w:r>
    </w:p>
    <w:p w:rsidR="006E4404" w:rsidRPr="00DA5A62" w:rsidRDefault="006E4404" w:rsidP="004C0DC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лат. «планирую, действую»</w:t>
      </w:r>
    </w:p>
    <w:p w:rsidR="006E4404" w:rsidRPr="00DA5A62" w:rsidRDefault="006E4404" w:rsidP="004C0DC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лат. «мечтаю, воображаю»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Проект, целью которого является социальное нововведение, направленное на создание,  модернизацию  или  поддержание  в изменившейся среде материальной или духовной ценности, относится к следующему виду проектов: </w:t>
      </w:r>
    </w:p>
    <w:p w:rsidR="006E4404" w:rsidRPr="00DA5A62" w:rsidRDefault="006E4404" w:rsidP="004C0DC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социальный</w:t>
      </w:r>
    </w:p>
    <w:p w:rsidR="006E4404" w:rsidRPr="00DA5A62" w:rsidRDefault="006E4404" w:rsidP="004C0DC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экономический</w:t>
      </w:r>
    </w:p>
    <w:p w:rsidR="006E4404" w:rsidRPr="00DA5A62" w:rsidRDefault="006E4404" w:rsidP="004C0DC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политический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Творческий  процесс конструирования  системы  социальных действий,  направленных  на  преодоление  существующих  социальных  проблем,  на  позитивные изменения, на развитие социальной ситуации, это проект:.</w:t>
      </w:r>
    </w:p>
    <w:p w:rsidR="006E4404" w:rsidRPr="00DA5A62" w:rsidRDefault="006E4404" w:rsidP="004C0DC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социальный</w:t>
      </w:r>
    </w:p>
    <w:p w:rsidR="006E4404" w:rsidRPr="00DA5A62" w:rsidRDefault="006E4404" w:rsidP="004C0DC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экономический</w:t>
      </w:r>
    </w:p>
    <w:p w:rsidR="006E4404" w:rsidRPr="00DA5A62" w:rsidRDefault="006E4404" w:rsidP="004C0DC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политический 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Hard skills — это:</w:t>
      </w:r>
    </w:p>
    <w:p w:rsidR="006E4404" w:rsidRPr="00DA5A62" w:rsidRDefault="006E4404" w:rsidP="004C0DC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профессиональные, технические компетенции, которые можно наглядно продемонстрировать, оценить и проверить </w:t>
      </w:r>
    </w:p>
    <w:p w:rsidR="006E4404" w:rsidRPr="00DA5A62" w:rsidRDefault="006E4404" w:rsidP="004C0DC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универсальные социально-психологические качества, которые не зависят от профессии, но непосредственно влияют на успешность человека </w:t>
      </w:r>
    </w:p>
    <w:p w:rsidR="006E4404" w:rsidRPr="00DA5A62" w:rsidRDefault="006E4404" w:rsidP="004C0DC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средства труда однократного применения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Soft skills — это:</w:t>
      </w:r>
    </w:p>
    <w:p w:rsidR="006E4404" w:rsidRPr="00DA5A62" w:rsidRDefault="006E4404" w:rsidP="004C0DC1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универсальные социально-психологические качества, которые не зависят от профессии, но непосредственно влияют на успешность человека</w:t>
      </w:r>
    </w:p>
    <w:p w:rsidR="006E4404" w:rsidRPr="00DA5A62" w:rsidRDefault="006E4404" w:rsidP="004C0DC1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профессиональные, технические компетенции, которые можно наглядно продемонстрировать, оценить и проверить </w:t>
      </w:r>
    </w:p>
    <w:p w:rsidR="006E4404" w:rsidRPr="00DA5A62" w:rsidRDefault="006E4404" w:rsidP="004C0DC1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дипломы и иные документы, подтверждающие компетентность участников проектной команды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Soft skills относятся: </w:t>
      </w:r>
    </w:p>
    <w:p w:rsidR="006E4404" w:rsidRPr="00DA5A62" w:rsidRDefault="006E4404" w:rsidP="004C0DC1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навыки, организованность, способность решать конфликты, умение убеждать, работать в команде, адаптивность.</w:t>
      </w:r>
    </w:p>
    <w:p w:rsidR="006E4404" w:rsidRPr="00DA5A62" w:rsidRDefault="006E4404" w:rsidP="004C0DC1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знание иностранных языков, навыки работы за компьютером, умение управлять автомобилем или самолетом </w:t>
      </w:r>
    </w:p>
    <w:p w:rsidR="006E4404" w:rsidRPr="00DA5A62" w:rsidRDefault="006E4404" w:rsidP="004C0DC1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дипломы и иные документы, подтверждающие компетентность участников проектной команды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Hard skills относятся:</w:t>
      </w:r>
    </w:p>
    <w:p w:rsidR="006E4404" w:rsidRPr="00DA5A62" w:rsidRDefault="006E4404" w:rsidP="004C0DC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иностранных языков, навыки работы за компьютером, умение управлять автомобилем или самолетом</w:t>
      </w:r>
    </w:p>
    <w:p w:rsidR="006E4404" w:rsidRPr="00DA5A62" w:rsidRDefault="006E4404" w:rsidP="004C0DC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навыки, организованность, способность решать конфликты, умение убеждать, работать в команде, адаптивность.</w:t>
      </w:r>
    </w:p>
    <w:p w:rsidR="006E4404" w:rsidRPr="00DA5A62" w:rsidRDefault="006E4404" w:rsidP="004C0DC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дипломы и иные документы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Ценности – это:</w:t>
      </w:r>
    </w:p>
    <w:p w:rsidR="006E4404" w:rsidRPr="00DA5A62" w:rsidRDefault="006E4404" w:rsidP="004C0DC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разделяемые в обществе (сообществе) убеждения относительно целей, к которым люди должны стремиться и основные средства их достижения </w:t>
      </w:r>
    </w:p>
    <w:p w:rsidR="006E4404" w:rsidRPr="00DA5A62" w:rsidRDefault="006E4404" w:rsidP="004C0DC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представления о прошлом</w:t>
      </w:r>
    </w:p>
    <w:p w:rsidR="006E4404" w:rsidRPr="00DA5A62" w:rsidRDefault="006E4404" w:rsidP="004C0DC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философские учения 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ведущим целям социального проектирования относится:</w:t>
      </w:r>
    </w:p>
    <w:p w:rsidR="006E4404" w:rsidRPr="00DA5A62" w:rsidRDefault="006E4404" w:rsidP="004C0DC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привлечение внимания к актуальным социальным проблемам данного местного сообщества</w:t>
      </w:r>
    </w:p>
    <w:p w:rsidR="006E4404" w:rsidRPr="00DA5A62" w:rsidRDefault="006E4404" w:rsidP="004C0DC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получение прибыли</w:t>
      </w:r>
    </w:p>
    <w:p w:rsidR="006E4404" w:rsidRPr="00DA5A62" w:rsidRDefault="006E4404" w:rsidP="004C0DC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реклама определенной продукции 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ведущим целям социального проектирования не относится:</w:t>
      </w:r>
    </w:p>
    <w:p w:rsidR="006E4404" w:rsidRPr="00DA5A62" w:rsidRDefault="006E4404" w:rsidP="004C0DC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получение прибыли</w:t>
      </w:r>
    </w:p>
    <w:p w:rsidR="006E4404" w:rsidRPr="00DA5A62" w:rsidRDefault="006E4404" w:rsidP="004C0DC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привлечение внимания к актуальным социальным проблемам данного местного сообщества</w:t>
      </w:r>
    </w:p>
    <w:p w:rsidR="006E4404" w:rsidRPr="00DA5A62" w:rsidRDefault="006E4404" w:rsidP="004C0DC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включение населения в реальную практическую деятельность по разрешению одной из этих проблем силами самих жителей (участников)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основным задачам социального проектирования относятся:</w:t>
      </w:r>
    </w:p>
    <w:p w:rsidR="006E4404" w:rsidRPr="00DA5A62" w:rsidRDefault="006E4404" w:rsidP="004C0DC1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навыков «разумного социального» поведения в сообществе</w:t>
      </w:r>
    </w:p>
    <w:p w:rsidR="006E4404" w:rsidRPr="00DA5A62" w:rsidRDefault="006E4404" w:rsidP="004C0DC1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наказание членов общества за неэффективные модели поведения</w:t>
      </w:r>
    </w:p>
    <w:p w:rsidR="006E4404" w:rsidRPr="00DA5A62" w:rsidRDefault="006E4404" w:rsidP="004C0DC1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максимального количества материальных ресурсов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основным задачам социального проектирования не относятся:</w:t>
      </w:r>
    </w:p>
    <w:p w:rsidR="006E4404" w:rsidRPr="00DA5A62" w:rsidRDefault="006E4404" w:rsidP="004C0DC1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максимального количества материальных ресурсов</w:t>
      </w:r>
    </w:p>
    <w:p w:rsidR="006E4404" w:rsidRPr="00DA5A62" w:rsidRDefault="006E4404" w:rsidP="004C0DC1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закрепление навыков командной работы</w:t>
      </w:r>
    </w:p>
    <w:p w:rsidR="006E4404" w:rsidRPr="00DA5A62" w:rsidRDefault="006E4404" w:rsidP="004C0DC1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 полезных  социальных  навыков  и  умений  (планирование  предстоящей деятельности, расчет необходимых ресурсов, анализ результатов и окончательных итогов и т.п.)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Инициаторы социального проекта сами:</w:t>
      </w:r>
    </w:p>
    <w:p w:rsidR="006E4404" w:rsidRPr="00DA5A62" w:rsidRDefault="006E4404" w:rsidP="004C0DC1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выявляют одну из социальных проблем местного сообщества; формулируют цели и задачи работы над решением данной проблемы; проводят первичную подготовку плана и необходимых материалов для реализации проекта</w:t>
      </w:r>
    </w:p>
    <w:p w:rsidR="006E4404" w:rsidRPr="00DA5A62" w:rsidRDefault="006E4404" w:rsidP="004C0DC1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обязательном порядке тратят личные средства на реализацию проекта</w:t>
      </w:r>
    </w:p>
    <w:p w:rsidR="006E4404" w:rsidRPr="00DA5A62" w:rsidRDefault="006E4404" w:rsidP="004C0DC1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придумывают проблему, ориентированную на глобальные перспективы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Социальная проблема – это:</w:t>
      </w:r>
    </w:p>
    <w:p w:rsidR="006E4404" w:rsidRPr="00DA5A62" w:rsidRDefault="006E4404" w:rsidP="004C0DC1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обнаруживаемое в жизни общества противоречие между существующим и желаемым состоянием, вызывающее социальную напряженность</w:t>
      </w:r>
    </w:p>
    <w:p w:rsidR="006E4404" w:rsidRPr="00DA5A62" w:rsidRDefault="006E4404" w:rsidP="004C0DC1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источники и предпосылки получения необходимых благ для реализации проекта</w:t>
      </w:r>
    </w:p>
    <w:p w:rsidR="006E4404" w:rsidRPr="00DA5A62" w:rsidRDefault="006E4404" w:rsidP="004C0DC1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нематериальные ресурсы проекта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формам представления новой социальной ценности в рамках социального проектирования могут относиться: </w:t>
      </w:r>
    </w:p>
    <w:p w:rsidR="006E4404" w:rsidRPr="00DA5A62" w:rsidRDefault="006E4404" w:rsidP="004C0DC1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новая вещь, законопроект, новые свойства старой вещи, услуги, и пр.</w:t>
      </w:r>
    </w:p>
    <w:p w:rsidR="006E4404" w:rsidRPr="00DA5A62" w:rsidRDefault="006E4404" w:rsidP="004C0DC1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деньги</w:t>
      </w:r>
    </w:p>
    <w:p w:rsidR="006E4404" w:rsidRPr="00DA5A62" w:rsidRDefault="006E4404" w:rsidP="004C0DC1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кадровой политики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формам представления новой социальной ценности в рамках социального проектирования не могут относиться: </w:t>
      </w:r>
    </w:p>
    <w:p w:rsidR="006E4404" w:rsidRPr="00DA5A62" w:rsidRDefault="006E4404" w:rsidP="004C0DC1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новорожденные дети </w:t>
      </w:r>
    </w:p>
    <w:p w:rsidR="006E4404" w:rsidRPr="00DA5A62" w:rsidRDefault="006E4404" w:rsidP="004C0DC1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услуга</w:t>
      </w:r>
    </w:p>
    <w:p w:rsidR="006E4404" w:rsidRPr="00DA5A62" w:rsidRDefault="006E4404" w:rsidP="004C0DC1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новые свойства старой вещи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ard skills: </w:t>
      </w:r>
    </w:p>
    <w:p w:rsidR="006E4404" w:rsidRPr="00DA5A62" w:rsidRDefault="006E4404" w:rsidP="004C0DC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легко проверить в форме проведения экзаменов, подтверждаются дипломами и иными документами</w:t>
      </w:r>
    </w:p>
    <w:p w:rsidR="006E4404" w:rsidRPr="00DA5A62" w:rsidRDefault="006E4404" w:rsidP="004C0DC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трудно проверяемы</w:t>
      </w:r>
    </w:p>
    <w:p w:rsidR="006E4404" w:rsidRPr="00DA5A62" w:rsidRDefault="006E4404" w:rsidP="004C0DC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связаны с профессиональным обучением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Креативность как Soft skills подразумевает: </w:t>
      </w:r>
    </w:p>
    <w:p w:rsidR="006E4404" w:rsidRPr="00DA5A62" w:rsidRDefault="006E4404" w:rsidP="004C0DC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смотреть на обычные вещи под новым углом зрения</w:t>
      </w:r>
    </w:p>
    <w:p w:rsidR="006E4404" w:rsidRPr="00DA5A62" w:rsidRDefault="006E4404" w:rsidP="004C0DC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доказывать свою точку зрения </w:t>
      </w:r>
    </w:p>
    <w:p w:rsidR="006E4404" w:rsidRPr="00DA5A62" w:rsidRDefault="006E4404" w:rsidP="004C0DC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сохранять эмоциональный баланс в любых ситуациях, даже самых стрессовых и критических  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Эмоциональный интеллект включает в себя: </w:t>
      </w:r>
    </w:p>
    <w:p w:rsidR="006E4404" w:rsidRPr="00DA5A62" w:rsidRDefault="006E4404" w:rsidP="004C0DC1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сохранять эмоциональный баланс в любых ситуациях, даже самых стрессовых и критических  </w:t>
      </w:r>
    </w:p>
    <w:p w:rsidR="006E4404" w:rsidRPr="00DA5A62" w:rsidRDefault="006E4404" w:rsidP="004C0DC1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смотреть на обычные вещи под новым углом зрения</w:t>
      </w:r>
    </w:p>
    <w:p w:rsidR="006E4404" w:rsidRPr="00DA5A62" w:rsidRDefault="006E4404" w:rsidP="004C0DC1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доказывать свою точку зрения 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Современные психологические тренинги личностного роста направлены прежде всего на: </w:t>
      </w:r>
    </w:p>
    <w:p w:rsidR="006E4404" w:rsidRPr="00DA5A62" w:rsidRDefault="006E4404" w:rsidP="004C0DC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совершенствование soft skills</w:t>
      </w:r>
    </w:p>
    <w:p w:rsidR="006E4404" w:rsidRPr="00DA5A62" w:rsidRDefault="006E4404" w:rsidP="004C0DC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совершенствование 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hard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skills </w:t>
      </w:r>
    </w:p>
    <w:p w:rsidR="006E4404" w:rsidRPr="00DA5A62" w:rsidRDefault="006E4404" w:rsidP="004C0DC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связаны с soft skills и 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hard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skills 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Генеральная цель проекта, четко выраженная причина его существования — это его</w:t>
      </w:r>
    </w:p>
    <w:p w:rsidR="006E4404" w:rsidRPr="00DA5A62" w:rsidRDefault="006E4404" w:rsidP="004C0DC1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настоящее</w:t>
      </w:r>
    </w:p>
    <w:p w:rsidR="006E4404" w:rsidRPr="00DA5A62" w:rsidRDefault="006E4404" w:rsidP="004C0DC1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миссия</w:t>
      </w: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E4404" w:rsidRPr="00DA5A62" w:rsidRDefault="006E4404" w:rsidP="004C0DC1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Денежные потоки, поступающие от каждого участника в проект, называются</w:t>
      </w:r>
    </w:p>
    <w:p w:rsidR="006E4404" w:rsidRPr="00DA5A62" w:rsidRDefault="006E4404" w:rsidP="004C0DC1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дивидендами</w:t>
      </w:r>
    </w:p>
    <w:p w:rsidR="006E4404" w:rsidRPr="00DA5A62" w:rsidRDefault="006E4404" w:rsidP="004C0DC1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прибылью</w:t>
      </w:r>
    </w:p>
    <w:p w:rsidR="006E4404" w:rsidRPr="00DA5A62" w:rsidRDefault="006E4404" w:rsidP="004C0DC1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притоками 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Адаптивность как Soft skills подразумевает: </w:t>
      </w:r>
    </w:p>
    <w:p w:rsidR="006E4404" w:rsidRPr="00DA5A62" w:rsidRDefault="006E4404" w:rsidP="004C0DC1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быстро найти точки опоры, переключиться, изменить направление движения вместе с компанией</w:t>
      </w:r>
    </w:p>
    <w:p w:rsidR="006E4404" w:rsidRPr="00DA5A62" w:rsidRDefault="006E4404" w:rsidP="004C0DC1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ответственность и взаимоуважение </w:t>
      </w:r>
    </w:p>
    <w:p w:rsidR="006E4404" w:rsidRPr="00DA5A62" w:rsidRDefault="006E4404" w:rsidP="004C0DC1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настаивать на своем</w:t>
      </w:r>
    </w:p>
    <w:p w:rsidR="006E4404" w:rsidRPr="00DA5A62" w:rsidRDefault="006E4404" w:rsidP="006E4404">
      <w:pPr>
        <w:jc w:val="both"/>
        <w:rPr>
          <w:rFonts w:ascii="Times New Roman" w:hAnsi="Times New Roman" w:cs="Times New Roman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Концепция проекта – это:</w:t>
      </w:r>
    </w:p>
    <w:p w:rsidR="006E4404" w:rsidRPr="00DA5A62" w:rsidRDefault="006E4404" w:rsidP="004C0DC1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положения проекта, представленные в определенной системе, направленные на определение конечной цели проекта </w:t>
      </w:r>
    </w:p>
    <w:p w:rsidR="006E4404" w:rsidRPr="00DA5A62" w:rsidRDefault="006E4404" w:rsidP="004C0DC1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основных этапов достижения поставленной в проекте цели</w:t>
      </w:r>
    </w:p>
    <w:p w:rsidR="006E4404" w:rsidRPr="00DA5A62" w:rsidRDefault="006E4404" w:rsidP="004C0DC1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смета проекта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Престиж-проекты – это: </w:t>
      </w:r>
    </w:p>
    <w:p w:rsidR="006E4404" w:rsidRPr="00DA5A62" w:rsidRDefault="006E4404" w:rsidP="004C0DC1">
      <w:pPr>
        <w:numPr>
          <w:ilvl w:val="0"/>
          <w:numId w:val="25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проекты, целевая установка которых основывается на феномене престижного потребления</w:t>
      </w:r>
    </w:p>
    <w:p w:rsidR="006E4404" w:rsidRPr="00DA5A62" w:rsidRDefault="006E4404" w:rsidP="004C0DC1">
      <w:pPr>
        <w:numPr>
          <w:ilvl w:val="0"/>
          <w:numId w:val="25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проекты, направленные на поддержание традиционных культурных ценностей</w:t>
      </w:r>
    </w:p>
    <w:p w:rsidR="006E4404" w:rsidRPr="00DA5A62" w:rsidRDefault="006E4404" w:rsidP="004C0DC1">
      <w:pPr>
        <w:numPr>
          <w:ilvl w:val="0"/>
          <w:numId w:val="25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проекты, инициаторами которых являются государственные учреждения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6E4404" w:rsidRPr="00DA5A62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Работы по реализации проекта проводят в фазе жизненного цикла проекта</w:t>
      </w:r>
    </w:p>
    <w:p w:rsidR="006E4404" w:rsidRPr="00DA5A62" w:rsidRDefault="006E4404" w:rsidP="004C0DC1">
      <w:pPr>
        <w:numPr>
          <w:ilvl w:val="0"/>
          <w:numId w:val="26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разработка</w:t>
      </w:r>
    </w:p>
    <w:p w:rsidR="006E4404" w:rsidRPr="00DA5A62" w:rsidRDefault="006E4404" w:rsidP="004C0DC1">
      <w:pPr>
        <w:numPr>
          <w:ilvl w:val="0"/>
          <w:numId w:val="26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выполнение</w:t>
      </w:r>
    </w:p>
    <w:p w:rsidR="006E4404" w:rsidRPr="00DA5A62" w:rsidRDefault="006E4404" w:rsidP="004C0DC1">
      <w:pPr>
        <w:numPr>
          <w:ilvl w:val="0"/>
          <w:numId w:val="26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5A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концептуальная</w:t>
      </w:r>
    </w:p>
    <w:p w:rsidR="006E4404" w:rsidRPr="00DA5A62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</w:p>
    <w:sectPr w:rsidR="006E4404" w:rsidRPr="00DA5A62" w:rsidSect="005B11E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B2E" w:rsidRDefault="00975B2E" w:rsidP="00C437F8">
      <w:pPr>
        <w:spacing w:after="0" w:line="240" w:lineRule="auto"/>
      </w:pPr>
      <w:r>
        <w:separator/>
      </w:r>
    </w:p>
  </w:endnote>
  <w:endnote w:type="continuationSeparator" w:id="0">
    <w:p w:rsidR="00975B2E" w:rsidRDefault="00975B2E" w:rsidP="00C4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686905"/>
    </w:sdtPr>
    <w:sdtEndPr/>
    <w:sdtContent>
      <w:p w:rsidR="008B4399" w:rsidRDefault="00565A45">
        <w:pPr>
          <w:pStyle w:val="a4"/>
          <w:jc w:val="right"/>
        </w:pPr>
        <w:r>
          <w:rPr>
            <w:noProof/>
          </w:rPr>
          <w:fldChar w:fldCharType="begin"/>
        </w:r>
        <w:r w:rsidR="008B439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A5A62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8B4399" w:rsidRDefault="008B439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B2E" w:rsidRDefault="00975B2E" w:rsidP="00C437F8">
      <w:pPr>
        <w:spacing w:after="0" w:line="240" w:lineRule="auto"/>
      </w:pPr>
      <w:r>
        <w:separator/>
      </w:r>
    </w:p>
  </w:footnote>
  <w:footnote w:type="continuationSeparator" w:id="0">
    <w:p w:rsidR="00975B2E" w:rsidRDefault="00975B2E" w:rsidP="00C43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A6C15"/>
    <w:multiLevelType w:val="hybridMultilevel"/>
    <w:tmpl w:val="C84E0C76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86920"/>
    <w:multiLevelType w:val="hybridMultilevel"/>
    <w:tmpl w:val="7ECE2C3E"/>
    <w:lvl w:ilvl="0" w:tplc="E7B258EE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77A67"/>
    <w:multiLevelType w:val="hybridMultilevel"/>
    <w:tmpl w:val="0A6E867A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935F99"/>
    <w:multiLevelType w:val="hybridMultilevel"/>
    <w:tmpl w:val="5A04B45A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B866C7"/>
    <w:multiLevelType w:val="hybridMultilevel"/>
    <w:tmpl w:val="38069B02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6118BC"/>
    <w:multiLevelType w:val="hybridMultilevel"/>
    <w:tmpl w:val="1654D7A6"/>
    <w:lvl w:ilvl="0" w:tplc="0CEACB5C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D7634"/>
    <w:multiLevelType w:val="hybridMultilevel"/>
    <w:tmpl w:val="128CCE1C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D90CDB"/>
    <w:multiLevelType w:val="hybridMultilevel"/>
    <w:tmpl w:val="9D30A2E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E27366"/>
    <w:multiLevelType w:val="hybridMultilevel"/>
    <w:tmpl w:val="A2B8F162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FB0725"/>
    <w:multiLevelType w:val="multilevel"/>
    <w:tmpl w:val="77602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050864"/>
    <w:multiLevelType w:val="hybridMultilevel"/>
    <w:tmpl w:val="47863F92"/>
    <w:lvl w:ilvl="0" w:tplc="1F32383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80E90"/>
    <w:multiLevelType w:val="hybridMultilevel"/>
    <w:tmpl w:val="B8A4E9BE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DC7444"/>
    <w:multiLevelType w:val="hybridMultilevel"/>
    <w:tmpl w:val="46FC99FE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7454AF4"/>
    <w:multiLevelType w:val="hybridMultilevel"/>
    <w:tmpl w:val="58BC8C8A"/>
    <w:lvl w:ilvl="0" w:tplc="37B46CB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74080"/>
    <w:multiLevelType w:val="hybridMultilevel"/>
    <w:tmpl w:val="5F9E8E48"/>
    <w:lvl w:ilvl="0" w:tplc="5DC25214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964975"/>
    <w:multiLevelType w:val="hybridMultilevel"/>
    <w:tmpl w:val="9714744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B0A3B"/>
    <w:multiLevelType w:val="hybridMultilevel"/>
    <w:tmpl w:val="CEA0523C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FF2AE5"/>
    <w:multiLevelType w:val="hybridMultilevel"/>
    <w:tmpl w:val="96FCBEE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2826CB"/>
    <w:multiLevelType w:val="hybridMultilevel"/>
    <w:tmpl w:val="0D78127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8F107D"/>
    <w:multiLevelType w:val="hybridMultilevel"/>
    <w:tmpl w:val="863C4524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6FE3A01"/>
    <w:multiLevelType w:val="hybridMultilevel"/>
    <w:tmpl w:val="CCDED670"/>
    <w:lvl w:ilvl="0" w:tplc="5C3AA598">
      <w:start w:val="1"/>
      <w:numFmt w:val="russianUpper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48C9189D"/>
    <w:multiLevelType w:val="hybridMultilevel"/>
    <w:tmpl w:val="9F48256C"/>
    <w:lvl w:ilvl="0" w:tplc="1A1AA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B0F51"/>
    <w:multiLevelType w:val="hybridMultilevel"/>
    <w:tmpl w:val="83A02E74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4CB3B75"/>
    <w:multiLevelType w:val="hybridMultilevel"/>
    <w:tmpl w:val="8BAA8B7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5333A83"/>
    <w:multiLevelType w:val="hybridMultilevel"/>
    <w:tmpl w:val="E5CEB6F8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58175C0"/>
    <w:multiLevelType w:val="hybridMultilevel"/>
    <w:tmpl w:val="3EDE5D1E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220C0A"/>
    <w:multiLevelType w:val="hybridMultilevel"/>
    <w:tmpl w:val="35347E5C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2FC1A73"/>
    <w:multiLevelType w:val="hybridMultilevel"/>
    <w:tmpl w:val="AA389C7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9707D"/>
    <w:multiLevelType w:val="hybridMultilevel"/>
    <w:tmpl w:val="5EDA6608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CB05B18"/>
    <w:multiLevelType w:val="hybridMultilevel"/>
    <w:tmpl w:val="BDA4DDC8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EF1D96"/>
    <w:multiLevelType w:val="hybridMultilevel"/>
    <w:tmpl w:val="5F9E8E48"/>
    <w:lvl w:ilvl="0" w:tplc="5DC25214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3BB1E9A"/>
    <w:multiLevelType w:val="hybridMultilevel"/>
    <w:tmpl w:val="63820E2A"/>
    <w:lvl w:ilvl="0" w:tplc="D040CB12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34A3F"/>
    <w:multiLevelType w:val="hybridMultilevel"/>
    <w:tmpl w:val="366AF834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1"/>
  </w:num>
  <w:num w:numId="3">
    <w:abstractNumId w:val="2"/>
  </w:num>
  <w:num w:numId="4">
    <w:abstractNumId w:val="28"/>
  </w:num>
  <w:num w:numId="5">
    <w:abstractNumId w:val="6"/>
  </w:num>
  <w:num w:numId="6">
    <w:abstractNumId w:val="7"/>
  </w:num>
  <w:num w:numId="7">
    <w:abstractNumId w:val="4"/>
  </w:num>
  <w:num w:numId="8">
    <w:abstractNumId w:val="26"/>
  </w:num>
  <w:num w:numId="9">
    <w:abstractNumId w:val="24"/>
  </w:num>
  <w:num w:numId="10">
    <w:abstractNumId w:val="20"/>
  </w:num>
  <w:num w:numId="11">
    <w:abstractNumId w:val="32"/>
  </w:num>
  <w:num w:numId="12">
    <w:abstractNumId w:val="23"/>
  </w:num>
  <w:num w:numId="13">
    <w:abstractNumId w:val="11"/>
  </w:num>
  <w:num w:numId="14">
    <w:abstractNumId w:val="3"/>
  </w:num>
  <w:num w:numId="15">
    <w:abstractNumId w:val="18"/>
  </w:num>
  <w:num w:numId="16">
    <w:abstractNumId w:val="15"/>
  </w:num>
  <w:num w:numId="17">
    <w:abstractNumId w:val="12"/>
  </w:num>
  <w:num w:numId="18">
    <w:abstractNumId w:val="8"/>
  </w:num>
  <w:num w:numId="19">
    <w:abstractNumId w:val="22"/>
  </w:num>
  <w:num w:numId="20">
    <w:abstractNumId w:val="16"/>
  </w:num>
  <w:num w:numId="21">
    <w:abstractNumId w:val="17"/>
  </w:num>
  <w:num w:numId="22">
    <w:abstractNumId w:val="25"/>
  </w:num>
  <w:num w:numId="23">
    <w:abstractNumId w:val="19"/>
  </w:num>
  <w:num w:numId="24">
    <w:abstractNumId w:val="29"/>
  </w:num>
  <w:num w:numId="25">
    <w:abstractNumId w:val="27"/>
  </w:num>
  <w:num w:numId="26">
    <w:abstractNumId w:val="0"/>
  </w:num>
  <w:num w:numId="27">
    <w:abstractNumId w:val="10"/>
  </w:num>
  <w:num w:numId="28">
    <w:abstractNumId w:val="5"/>
  </w:num>
  <w:num w:numId="29">
    <w:abstractNumId w:val="13"/>
  </w:num>
  <w:num w:numId="30">
    <w:abstractNumId w:val="1"/>
  </w:num>
  <w:num w:numId="31">
    <w:abstractNumId w:val="31"/>
  </w:num>
  <w:num w:numId="32">
    <w:abstractNumId w:val="14"/>
  </w:num>
  <w:num w:numId="33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D6E"/>
    <w:rsid w:val="0001518D"/>
    <w:rsid w:val="000174BD"/>
    <w:rsid w:val="00052E8B"/>
    <w:rsid w:val="000723F8"/>
    <w:rsid w:val="000B1BF2"/>
    <w:rsid w:val="000C49D6"/>
    <w:rsid w:val="001D3CC8"/>
    <w:rsid w:val="00214D02"/>
    <w:rsid w:val="002A3437"/>
    <w:rsid w:val="003539B5"/>
    <w:rsid w:val="00421918"/>
    <w:rsid w:val="00424D2C"/>
    <w:rsid w:val="004A2CB5"/>
    <w:rsid w:val="004C0DC1"/>
    <w:rsid w:val="004E1692"/>
    <w:rsid w:val="0050484B"/>
    <w:rsid w:val="005631F0"/>
    <w:rsid w:val="00565A45"/>
    <w:rsid w:val="005B11EB"/>
    <w:rsid w:val="005C0432"/>
    <w:rsid w:val="005F2BF9"/>
    <w:rsid w:val="00630B9E"/>
    <w:rsid w:val="006547F2"/>
    <w:rsid w:val="00695A33"/>
    <w:rsid w:val="006E4404"/>
    <w:rsid w:val="00731823"/>
    <w:rsid w:val="00781CBF"/>
    <w:rsid w:val="0087494A"/>
    <w:rsid w:val="00882407"/>
    <w:rsid w:val="008932DB"/>
    <w:rsid w:val="008B4399"/>
    <w:rsid w:val="008B676B"/>
    <w:rsid w:val="008C5FA5"/>
    <w:rsid w:val="008D2C42"/>
    <w:rsid w:val="008E746D"/>
    <w:rsid w:val="0090408C"/>
    <w:rsid w:val="009277EC"/>
    <w:rsid w:val="00975B2E"/>
    <w:rsid w:val="009F0A59"/>
    <w:rsid w:val="00A1251B"/>
    <w:rsid w:val="00A14CD6"/>
    <w:rsid w:val="00A15347"/>
    <w:rsid w:val="00A90A2D"/>
    <w:rsid w:val="00AD2698"/>
    <w:rsid w:val="00AF2A25"/>
    <w:rsid w:val="00B14A59"/>
    <w:rsid w:val="00B31842"/>
    <w:rsid w:val="00B47EB7"/>
    <w:rsid w:val="00C4342C"/>
    <w:rsid w:val="00C437F8"/>
    <w:rsid w:val="00C549FB"/>
    <w:rsid w:val="00C62DA8"/>
    <w:rsid w:val="00CA0F24"/>
    <w:rsid w:val="00D40DCA"/>
    <w:rsid w:val="00D47908"/>
    <w:rsid w:val="00D52250"/>
    <w:rsid w:val="00D77818"/>
    <w:rsid w:val="00DA5A62"/>
    <w:rsid w:val="00DC68A6"/>
    <w:rsid w:val="00DD6236"/>
    <w:rsid w:val="00E11D6E"/>
    <w:rsid w:val="00E21307"/>
    <w:rsid w:val="00E357DD"/>
    <w:rsid w:val="00E55CE9"/>
    <w:rsid w:val="00E61E04"/>
    <w:rsid w:val="00E974A7"/>
    <w:rsid w:val="00EC2650"/>
    <w:rsid w:val="00F17E06"/>
    <w:rsid w:val="00F5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A999A-CD64-4301-A944-1BF4CF4A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4A7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31823"/>
    <w:pPr>
      <w:keepNext/>
      <w:widowControl w:val="0"/>
      <w:shd w:val="clear" w:color="auto" w:fill="FFFFFF"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snapToGrid w:val="0"/>
      <w:color w:val="00000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E97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974A7"/>
  </w:style>
  <w:style w:type="paragraph" w:styleId="a6">
    <w:name w:val="Balloon Text"/>
    <w:basedOn w:val="a"/>
    <w:link w:val="a7"/>
    <w:uiPriority w:val="99"/>
    <w:semiHidden/>
    <w:unhideWhenUsed/>
    <w:rsid w:val="0090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08C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1"/>
    <w:locked/>
    <w:rsid w:val="00D52250"/>
    <w:rPr>
      <w:rFonts w:ascii="Calibri" w:hAnsi="Calibri"/>
      <w:b/>
      <w:bCs/>
      <w:i/>
      <w:i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D52250"/>
    <w:pPr>
      <w:shd w:val="clear" w:color="auto" w:fill="FFFFFF"/>
      <w:spacing w:before="120" w:after="0" w:line="322" w:lineRule="exact"/>
      <w:ind w:hanging="720"/>
      <w:jc w:val="both"/>
    </w:pPr>
    <w:rPr>
      <w:rFonts w:ascii="Calibri" w:hAnsi="Calibri"/>
      <w:b/>
      <w:bCs/>
      <w:i/>
      <w:iCs/>
      <w:sz w:val="26"/>
      <w:szCs w:val="26"/>
    </w:rPr>
  </w:style>
  <w:style w:type="paragraph" w:styleId="a8">
    <w:name w:val="List Paragraph"/>
    <w:basedOn w:val="a"/>
    <w:uiPriority w:val="34"/>
    <w:qFormat/>
    <w:rsid w:val="00D522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D522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52250"/>
    <w:rPr>
      <w:b/>
      <w:bCs/>
    </w:rPr>
  </w:style>
  <w:style w:type="character" w:customStyle="1" w:styleId="10">
    <w:name w:val="Заголовок 1 Знак"/>
    <w:basedOn w:val="a0"/>
    <w:link w:val="1"/>
    <w:rsid w:val="00731823"/>
    <w:rPr>
      <w:rFonts w:ascii="Times New Roman" w:eastAsia="Times New Roman" w:hAnsi="Times New Roman" w:cs="Times New Roman"/>
      <w:b/>
      <w:snapToGrid w:val="0"/>
      <w:color w:val="000000"/>
      <w:sz w:val="40"/>
      <w:szCs w:val="20"/>
      <w:shd w:val="clear" w:color="auto" w:fill="FFFFFF"/>
      <w:lang w:eastAsia="ru-RU"/>
    </w:rPr>
  </w:style>
  <w:style w:type="table" w:customStyle="1" w:styleId="11">
    <w:name w:val="Сетка таблицы1"/>
    <w:basedOn w:val="a1"/>
    <w:next w:val="aa"/>
    <w:uiPriority w:val="39"/>
    <w:rsid w:val="006E4404"/>
    <w:pPr>
      <w:spacing w:after="0" w:line="240" w:lineRule="auto"/>
    </w:pPr>
    <w:rPr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6E4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iblio.com/BIBLIO/archive/socprogn/1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EE413-429D-4BB5-B773-212B4A673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19</Pages>
  <Words>3779</Words>
  <Characters>21541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</dc:creator>
  <cp:keywords/>
  <dc:description/>
  <cp:lastModifiedBy>Пользователь</cp:lastModifiedBy>
  <cp:revision>28</cp:revision>
  <dcterms:created xsi:type="dcterms:W3CDTF">2019-03-12T18:20:00Z</dcterms:created>
  <dcterms:modified xsi:type="dcterms:W3CDTF">2023-12-01T09:24:00Z</dcterms:modified>
</cp:coreProperties>
</file>